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A2" w:rsidRPr="00242451" w:rsidRDefault="00B706A2" w:rsidP="00B706A2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242451">
        <w:rPr>
          <w:rFonts w:ascii="Times New Roman" w:hAnsi="Times New Roman" w:cs="Times New Roman"/>
          <w:b w:val="0"/>
          <w:bCs w:val="0"/>
        </w:rPr>
        <w:t>Приложение № 1</w:t>
      </w:r>
    </w:p>
    <w:p w:rsidR="00DF61E8" w:rsidRPr="00242451" w:rsidRDefault="00DF61E8" w:rsidP="00DF61E8">
      <w:pPr>
        <w:pStyle w:val="ConsPlusTitle"/>
        <w:ind w:left="10620" w:firstLine="708"/>
        <w:jc w:val="right"/>
        <w:rPr>
          <w:rFonts w:ascii="Times New Roman" w:hAnsi="Times New Roman" w:cs="Times New Roman"/>
          <w:b w:val="0"/>
          <w:bCs w:val="0"/>
        </w:rPr>
      </w:pPr>
      <w:r w:rsidRPr="00242451">
        <w:rPr>
          <w:rFonts w:ascii="Times New Roman" w:hAnsi="Times New Roman" w:cs="Times New Roman"/>
          <w:b w:val="0"/>
          <w:bCs w:val="0"/>
        </w:rPr>
        <w:t xml:space="preserve">к Порядку и формам учета и отчетности о поступлении и расходовании средств </w:t>
      </w:r>
      <w:r w:rsidR="00242451" w:rsidRPr="00242451">
        <w:rPr>
          <w:rFonts w:ascii="Times New Roman" w:hAnsi="Times New Roman" w:cs="Times New Roman"/>
          <w:b w:val="0"/>
          <w:bCs w:val="0"/>
        </w:rPr>
        <w:t>избирательных фондов кандидатов</w:t>
      </w:r>
      <w:r w:rsidRPr="00242451">
        <w:rPr>
          <w:rFonts w:ascii="Times New Roman" w:hAnsi="Times New Roman" w:cs="Times New Roman"/>
          <w:b w:val="0"/>
          <w:bCs w:val="0"/>
        </w:rPr>
        <w:t xml:space="preserve"> при проведении </w:t>
      </w:r>
      <w:r w:rsidR="00242451" w:rsidRPr="00242451">
        <w:rPr>
          <w:rFonts w:ascii="Times New Roman" w:hAnsi="Times New Roman" w:cs="Times New Roman"/>
          <w:b w:val="0"/>
          <w:bCs w:val="0"/>
        </w:rPr>
        <w:t xml:space="preserve">дополнительных </w:t>
      </w:r>
      <w:r w:rsidRPr="00242451">
        <w:rPr>
          <w:rFonts w:ascii="Times New Roman" w:hAnsi="Times New Roman" w:cs="Times New Roman"/>
          <w:b w:val="0"/>
          <w:bCs w:val="0"/>
        </w:rPr>
        <w:t xml:space="preserve">выборов депутатов </w:t>
      </w:r>
      <w:r w:rsidR="00242451" w:rsidRPr="00242451">
        <w:rPr>
          <w:rFonts w:ascii="Times New Roman" w:hAnsi="Times New Roman" w:cs="Times New Roman"/>
          <w:b w:val="0"/>
          <w:bCs w:val="0"/>
        </w:rPr>
        <w:t>Совета депутатов г.п. Кандалакша Кандалакшского района по пятимандатным избирательным округам № 3 и № 4</w:t>
      </w:r>
    </w:p>
    <w:p w:rsidR="00C059E9" w:rsidRPr="004C7ECE" w:rsidRDefault="00C059E9" w:rsidP="00C059E9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4C7ECE">
        <w:rPr>
          <w:rFonts w:ascii="Times New Roman" w:hAnsi="Times New Roman" w:cs="Times New Roman"/>
          <w:b/>
          <w:bCs/>
        </w:rPr>
        <w:t xml:space="preserve">УЧЕТ </w:t>
      </w:r>
    </w:p>
    <w:p w:rsidR="00C059E9" w:rsidRPr="004C7ECE" w:rsidRDefault="00B706A2" w:rsidP="00B706A2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  <w:r w:rsidRPr="004C7ECE">
        <w:rPr>
          <w:rFonts w:ascii="Times New Roman" w:hAnsi="Times New Roman" w:cs="Times New Roman"/>
          <w:b/>
          <w:bCs/>
        </w:rPr>
        <w:t>поступления</w:t>
      </w:r>
      <w:r w:rsidR="00C059E9" w:rsidRPr="004C7ECE">
        <w:rPr>
          <w:rFonts w:ascii="Times New Roman" w:hAnsi="Times New Roman" w:cs="Times New Roman"/>
          <w:b/>
          <w:bCs/>
        </w:rPr>
        <w:t xml:space="preserve"> и расходования денежных средств избирательного фонда </w:t>
      </w:r>
      <w:r w:rsidRPr="004C7ECE">
        <w:rPr>
          <w:rFonts w:ascii="Times New Roman" w:hAnsi="Times New Roman" w:cs="Times New Roman"/>
          <w:b/>
          <w:bCs/>
        </w:rPr>
        <w:t>кандидата</w:t>
      </w: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15120"/>
      </w:tblGrid>
      <w:tr w:rsidR="00C059E9" w:rsidRPr="004C7ECE" w:rsidTr="0026030B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9E9" w:rsidRPr="004C7ECE" w:rsidRDefault="0042651A" w:rsidP="0042651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дополнительных выборах</w:t>
            </w:r>
            <w:r w:rsidR="00242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депутат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ов</w:t>
            </w:r>
            <w:r w:rsidR="00242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Совета депутатов городского поселения Кандалакша Кандалакшского района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назначенных на 24 июня 2018 года</w:t>
            </w:r>
          </w:p>
        </w:tc>
      </w:tr>
      <w:tr w:rsidR="00C059E9" w:rsidRPr="004C7ECE" w:rsidTr="0026030B"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9E9" w:rsidRPr="004C7ECE" w:rsidRDefault="00C059E9" w:rsidP="002603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C7ECE">
              <w:rPr>
                <w:rFonts w:ascii="Times New Roman" w:hAnsi="Times New Roman" w:cs="Times New Roman"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C059E9" w:rsidRPr="004C7ECE" w:rsidTr="0026030B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9E9" w:rsidRPr="004C7ECE" w:rsidRDefault="00C059E9" w:rsidP="0026030B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059E9" w:rsidRPr="004C7ECE" w:rsidTr="0026030B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9E9" w:rsidRPr="004C7ECE" w:rsidRDefault="00242451" w:rsidP="002603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059E9" w:rsidRPr="004C7ECE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кандидата)</w:t>
            </w:r>
          </w:p>
        </w:tc>
      </w:tr>
      <w:tr w:rsidR="00C059E9" w:rsidRPr="004C7ECE" w:rsidTr="0026030B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9E9" w:rsidRPr="004C7ECE" w:rsidRDefault="00242451" w:rsidP="0024245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пятимандатному избирательному округу № _______</w:t>
            </w:r>
          </w:p>
        </w:tc>
      </w:tr>
      <w:tr w:rsidR="00C059E9" w:rsidRPr="004C7ECE" w:rsidTr="0026030B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9E9" w:rsidRPr="004C7ECE" w:rsidRDefault="00C059E9" w:rsidP="002603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C7ECE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одномандатного </w:t>
            </w:r>
            <w:r w:rsidR="00B706A2" w:rsidRPr="004C7ECE">
              <w:rPr>
                <w:rFonts w:ascii="Times New Roman" w:hAnsi="Times New Roman" w:cs="Times New Roman"/>
                <w:sz w:val="16"/>
                <w:szCs w:val="16"/>
              </w:rPr>
              <w:t xml:space="preserve">(многомандатного) </w:t>
            </w:r>
            <w:r w:rsidRPr="004C7ECE">
              <w:rPr>
                <w:rFonts w:ascii="Times New Roman" w:hAnsi="Times New Roman" w:cs="Times New Roman"/>
                <w:sz w:val="16"/>
                <w:szCs w:val="16"/>
              </w:rPr>
              <w:t>избирательного округа / наименован</w:t>
            </w:r>
            <w:r w:rsidR="00B706A2" w:rsidRPr="004C7ECE">
              <w:rPr>
                <w:rFonts w:ascii="Times New Roman" w:hAnsi="Times New Roman" w:cs="Times New Roman"/>
                <w:sz w:val="16"/>
                <w:szCs w:val="16"/>
              </w:rPr>
              <w:t>ие административно-территориальной единицы Мурманской области</w:t>
            </w:r>
            <w:r w:rsidRPr="004C7E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059E9" w:rsidRPr="004C7ECE" w:rsidTr="0026030B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9E9" w:rsidRPr="004C7ECE" w:rsidRDefault="00242451" w:rsidP="0026030B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Счет №                                                                           </w:t>
            </w:r>
          </w:p>
        </w:tc>
      </w:tr>
      <w:tr w:rsidR="00C059E9" w:rsidRPr="004C7ECE" w:rsidTr="0026030B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9E9" w:rsidRPr="004C7ECE" w:rsidRDefault="00C059E9" w:rsidP="0026030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C7ECE">
              <w:rPr>
                <w:rFonts w:ascii="Times New Roman" w:hAnsi="Times New Roman" w:cs="Times New Roman"/>
                <w:sz w:val="16"/>
                <w:szCs w:val="16"/>
              </w:rPr>
              <w:t xml:space="preserve">(номер специального избирательного счета, наименование и адрес кредитной организации) </w:t>
            </w:r>
          </w:p>
        </w:tc>
      </w:tr>
    </w:tbl>
    <w:p w:rsidR="00C059E9" w:rsidRPr="004C7ECE" w:rsidRDefault="00C059E9" w:rsidP="00C059E9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C059E9" w:rsidRPr="004C7ECE" w:rsidRDefault="00C059E9" w:rsidP="00C059E9">
      <w:pPr>
        <w:pStyle w:val="ConsNormal"/>
        <w:spacing w:after="120"/>
        <w:rPr>
          <w:b/>
          <w:bCs/>
          <w:sz w:val="18"/>
          <w:szCs w:val="18"/>
        </w:rPr>
      </w:pPr>
      <w:r w:rsidRPr="004C7ECE">
        <w:rPr>
          <w:b/>
          <w:bCs/>
          <w:sz w:val="18"/>
          <w:szCs w:val="18"/>
          <w:lang w:val="en-US"/>
        </w:rPr>
        <w:t>I</w:t>
      </w:r>
      <w:r w:rsidRPr="004C7ECE">
        <w:rPr>
          <w:b/>
          <w:bCs/>
          <w:sz w:val="18"/>
          <w:szCs w:val="18"/>
        </w:rPr>
        <w:t>. Поступило средств в избирательный фонд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5713"/>
        <w:gridCol w:w="1487"/>
        <w:gridCol w:w="1980"/>
        <w:gridCol w:w="2487"/>
        <w:gridCol w:w="2268"/>
      </w:tblGrid>
      <w:tr w:rsidR="00C059E9" w:rsidRPr="004C7ECE" w:rsidTr="0026030B">
        <w:trPr>
          <w:cantSplit/>
          <w:trHeight w:val="104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4C7ECE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jc w:val="center"/>
              <w:rPr>
                <w:sz w:val="18"/>
                <w:szCs w:val="18"/>
              </w:rPr>
            </w:pPr>
            <w:r w:rsidRPr="004C7ECE">
              <w:rPr>
                <w:sz w:val="18"/>
                <w:szCs w:val="18"/>
              </w:rPr>
              <w:t>Источник поступления средств</w:t>
            </w:r>
            <w:r w:rsidRPr="004C7ECE">
              <w:rPr>
                <w:rStyle w:val="ab"/>
                <w:sz w:val="18"/>
                <w:szCs w:val="18"/>
              </w:rPr>
              <w:footnoteReference w:customMarkFollows="1" w:id="1"/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4C7ECE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4C7ECE">
              <w:rPr>
                <w:sz w:val="18"/>
                <w:szCs w:val="18"/>
              </w:rPr>
              <w:t>Сумма, руб.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4C7ECE">
              <w:rPr>
                <w:sz w:val="18"/>
                <w:szCs w:val="18"/>
              </w:rPr>
              <w:t>Документ, подтверждающий поступление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ind w:firstLine="33"/>
              <w:jc w:val="center"/>
              <w:rPr>
                <w:sz w:val="18"/>
                <w:szCs w:val="18"/>
              </w:rPr>
            </w:pPr>
            <w:r w:rsidRPr="004C7ECE">
              <w:rPr>
                <w:sz w:val="18"/>
                <w:szCs w:val="18"/>
              </w:rPr>
              <w:t>Средства, поступившие с нарушением установленного порядка и подлежащие возврату, руб.</w:t>
            </w:r>
          </w:p>
        </w:tc>
      </w:tr>
      <w:tr w:rsidR="00C059E9" w:rsidRPr="004C7ECE" w:rsidTr="0026030B">
        <w:trPr>
          <w:cantSplit/>
          <w:trHeight w:val="26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ind w:firstLine="34"/>
              <w:jc w:val="center"/>
              <w:rPr>
                <w:sz w:val="16"/>
                <w:szCs w:val="16"/>
              </w:rPr>
            </w:pPr>
            <w:r w:rsidRPr="004C7ECE">
              <w:rPr>
                <w:sz w:val="16"/>
                <w:szCs w:val="16"/>
              </w:rPr>
              <w:t>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jc w:val="center"/>
              <w:rPr>
                <w:sz w:val="16"/>
                <w:szCs w:val="16"/>
              </w:rPr>
            </w:pPr>
            <w:r w:rsidRPr="004C7ECE">
              <w:rPr>
                <w:sz w:val="16"/>
                <w:szCs w:val="16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4C7ECE"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4C7ECE">
              <w:rPr>
                <w:sz w:val="16"/>
                <w:szCs w:val="16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4C7ECE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ind w:firstLine="33"/>
              <w:jc w:val="center"/>
              <w:rPr>
                <w:sz w:val="16"/>
                <w:szCs w:val="16"/>
              </w:rPr>
            </w:pPr>
            <w:r w:rsidRPr="004C7ECE">
              <w:rPr>
                <w:sz w:val="16"/>
                <w:szCs w:val="16"/>
              </w:rPr>
              <w:t>6</w:t>
            </w:r>
          </w:p>
        </w:tc>
      </w:tr>
      <w:tr w:rsidR="00C059E9" w:rsidRPr="004C7ECE" w:rsidTr="0026030B">
        <w:trPr>
          <w:cantSplit/>
          <w:trHeight w:val="26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rPr>
                <w:sz w:val="18"/>
                <w:szCs w:val="18"/>
              </w:rPr>
            </w:pPr>
            <w:r w:rsidRPr="004C7E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rPr>
                <w:sz w:val="18"/>
                <w:szCs w:val="18"/>
              </w:rPr>
            </w:pPr>
          </w:p>
        </w:tc>
      </w:tr>
      <w:tr w:rsidR="00C059E9" w:rsidRPr="004C7ECE" w:rsidTr="0026030B">
        <w:trPr>
          <w:cantSplit/>
          <w:trHeight w:val="261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jc w:val="right"/>
              <w:rPr>
                <w:b/>
                <w:bCs/>
                <w:sz w:val="18"/>
                <w:szCs w:val="18"/>
              </w:rPr>
            </w:pPr>
            <w:r w:rsidRPr="004C7EC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C059E9" w:rsidRPr="004C7ECE" w:rsidRDefault="00C059E9" w:rsidP="00C059E9">
      <w:pPr>
        <w:pStyle w:val="ConsNormal"/>
        <w:rPr>
          <w:b/>
          <w:bCs/>
          <w:sz w:val="18"/>
          <w:szCs w:val="18"/>
        </w:rPr>
      </w:pPr>
    </w:p>
    <w:p w:rsidR="00C059E9" w:rsidRPr="004C7ECE" w:rsidRDefault="00C059E9" w:rsidP="00C059E9">
      <w:pPr>
        <w:pStyle w:val="ConsNormal"/>
        <w:spacing w:after="120"/>
        <w:rPr>
          <w:b/>
          <w:bCs/>
          <w:sz w:val="18"/>
          <w:szCs w:val="18"/>
        </w:rPr>
      </w:pPr>
      <w:r w:rsidRPr="004C7ECE">
        <w:rPr>
          <w:b/>
          <w:bCs/>
          <w:sz w:val="18"/>
          <w:szCs w:val="18"/>
        </w:rPr>
        <w:t xml:space="preserve">II. Возвращено денежных средств в избирательный фонд (в </w:t>
      </w:r>
      <w:proofErr w:type="spellStart"/>
      <w:r w:rsidRPr="004C7ECE">
        <w:rPr>
          <w:b/>
          <w:bCs/>
          <w:sz w:val="18"/>
          <w:szCs w:val="18"/>
        </w:rPr>
        <w:t>т.ч</w:t>
      </w:r>
      <w:proofErr w:type="spellEnd"/>
      <w:r w:rsidRPr="004C7ECE">
        <w:rPr>
          <w:b/>
          <w:bCs/>
          <w:sz w:val="18"/>
          <w:szCs w:val="18"/>
        </w:rPr>
        <w:t>. ошибочно перечисленных, неиспользованных)</w:t>
      </w:r>
      <w:r w:rsidRPr="004C7ECE">
        <w:rPr>
          <w:rStyle w:val="ab"/>
          <w:b w:val="0"/>
          <w:bCs w:val="0"/>
          <w:sz w:val="18"/>
          <w:szCs w:val="18"/>
        </w:rPr>
        <w:footnoteReference w:customMarkFollows="1" w:id="2"/>
        <w:t>**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5713"/>
        <w:gridCol w:w="1487"/>
        <w:gridCol w:w="1980"/>
        <w:gridCol w:w="2487"/>
        <w:gridCol w:w="2268"/>
      </w:tblGrid>
      <w:tr w:rsidR="00C059E9" w:rsidRPr="004C7ECE" w:rsidTr="0026030B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4C7ECE">
              <w:rPr>
                <w:sz w:val="18"/>
                <w:szCs w:val="18"/>
              </w:rPr>
              <w:t>Дата возврата средств на счет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spacing w:line="200" w:lineRule="exact"/>
              <w:jc w:val="center"/>
              <w:rPr>
                <w:sz w:val="18"/>
                <w:szCs w:val="18"/>
              </w:rPr>
            </w:pPr>
            <w:r w:rsidRPr="004C7ECE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4C7ECE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4C7ECE">
              <w:rPr>
                <w:sz w:val="18"/>
                <w:szCs w:val="18"/>
              </w:rPr>
              <w:t>Возвращено средств на счет, руб.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4C7ECE">
              <w:rPr>
                <w:sz w:val="18"/>
                <w:szCs w:val="18"/>
              </w:rPr>
              <w:t>Основание возврата средств на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spacing w:line="200" w:lineRule="exact"/>
              <w:ind w:firstLine="33"/>
              <w:jc w:val="center"/>
              <w:rPr>
                <w:sz w:val="18"/>
                <w:szCs w:val="18"/>
              </w:rPr>
            </w:pPr>
            <w:r w:rsidRPr="004C7ECE">
              <w:rPr>
                <w:sz w:val="18"/>
                <w:szCs w:val="18"/>
              </w:rPr>
              <w:t>Документ, подтверждающий возврат средств</w:t>
            </w:r>
          </w:p>
        </w:tc>
      </w:tr>
      <w:tr w:rsidR="00C059E9" w:rsidRPr="004C7ECE" w:rsidTr="0026030B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4C7ECE">
              <w:rPr>
                <w:sz w:val="16"/>
                <w:szCs w:val="16"/>
              </w:rPr>
              <w:t>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4C7ECE">
              <w:rPr>
                <w:sz w:val="16"/>
                <w:szCs w:val="16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4C7ECE"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ConsNormal"/>
              <w:ind w:firstLine="34"/>
              <w:jc w:val="center"/>
              <w:rPr>
                <w:sz w:val="16"/>
                <w:szCs w:val="16"/>
              </w:rPr>
            </w:pPr>
            <w:r w:rsidRPr="004C7ECE">
              <w:rPr>
                <w:sz w:val="16"/>
                <w:szCs w:val="16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ind w:firstLine="34"/>
              <w:jc w:val="center"/>
              <w:rPr>
                <w:sz w:val="16"/>
                <w:szCs w:val="16"/>
              </w:rPr>
            </w:pPr>
            <w:r w:rsidRPr="004C7ECE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ind w:firstLine="33"/>
              <w:jc w:val="center"/>
              <w:rPr>
                <w:sz w:val="16"/>
                <w:szCs w:val="16"/>
              </w:rPr>
            </w:pPr>
            <w:r w:rsidRPr="004C7ECE">
              <w:rPr>
                <w:sz w:val="16"/>
                <w:szCs w:val="16"/>
              </w:rPr>
              <w:t>6</w:t>
            </w:r>
          </w:p>
        </w:tc>
      </w:tr>
      <w:tr w:rsidR="00C059E9" w:rsidRPr="004C7ECE" w:rsidTr="0026030B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rPr>
                <w:sz w:val="18"/>
                <w:szCs w:val="18"/>
              </w:rPr>
            </w:pPr>
          </w:p>
        </w:tc>
      </w:tr>
      <w:tr w:rsidR="00C059E9" w:rsidRPr="004C7ECE" w:rsidTr="0026030B">
        <w:trPr>
          <w:cantSplit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4C7EC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</w:tr>
    </w:tbl>
    <w:p w:rsidR="00C059E9" w:rsidRPr="004C7ECE" w:rsidRDefault="00C059E9" w:rsidP="00C059E9">
      <w:pPr>
        <w:pStyle w:val="ConsNormal"/>
        <w:rPr>
          <w:b/>
          <w:bCs/>
          <w:sz w:val="18"/>
          <w:szCs w:val="18"/>
        </w:rPr>
      </w:pPr>
    </w:p>
    <w:p w:rsidR="00C059E9" w:rsidRPr="004C7ECE" w:rsidRDefault="00C059E9" w:rsidP="00C059E9">
      <w:pPr>
        <w:pStyle w:val="ConsNormal"/>
        <w:keepNext/>
        <w:spacing w:after="120"/>
        <w:rPr>
          <w:b/>
          <w:bCs/>
          <w:sz w:val="18"/>
          <w:szCs w:val="18"/>
        </w:rPr>
      </w:pPr>
      <w:r w:rsidRPr="004C7ECE">
        <w:rPr>
          <w:b/>
          <w:bCs/>
          <w:sz w:val="18"/>
          <w:szCs w:val="18"/>
          <w:lang w:val="en-US"/>
        </w:rPr>
        <w:lastRenderedPageBreak/>
        <w:t>III</w:t>
      </w:r>
      <w:r w:rsidRPr="004C7ECE">
        <w:rPr>
          <w:b/>
          <w:bCs/>
          <w:sz w:val="18"/>
          <w:szCs w:val="18"/>
        </w:rPr>
        <w:t>. Возвращено, перечислено в доход федерального бюджета средств из избирательного фонда</w:t>
      </w: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1602"/>
        <w:gridCol w:w="3261"/>
        <w:gridCol w:w="1417"/>
        <w:gridCol w:w="1985"/>
        <w:gridCol w:w="3543"/>
        <w:gridCol w:w="2128"/>
      </w:tblGrid>
      <w:tr w:rsidR="00C059E9" w:rsidRPr="004C7ECE" w:rsidTr="00242451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42451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4C7ECE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42451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4C7ECE">
              <w:rPr>
                <w:sz w:val="18"/>
                <w:szCs w:val="18"/>
              </w:rPr>
              <w:t>Дата возврата (перечисления) средств со счета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42451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4C7ECE">
              <w:rPr>
                <w:sz w:val="18"/>
                <w:szCs w:val="18"/>
              </w:rPr>
              <w:t>Источник поступления средств</w:t>
            </w:r>
            <w:r w:rsidRPr="004C7ECE">
              <w:rPr>
                <w:rStyle w:val="ab"/>
                <w:sz w:val="18"/>
                <w:szCs w:val="18"/>
              </w:rPr>
              <w:footnoteReference w:customMarkFollows="1" w:id="3"/>
              <w:sym w:font="Symbol" w:char="F02A"/>
            </w:r>
            <w:r w:rsidRPr="004C7ECE">
              <w:rPr>
                <w:rStyle w:val="ab"/>
                <w:sz w:val="18"/>
                <w:szCs w:val="18"/>
              </w:rPr>
              <w:sym w:font="Symbol" w:char="F02A"/>
            </w:r>
            <w:r w:rsidRPr="004C7ECE">
              <w:rPr>
                <w:rStyle w:val="ab"/>
                <w:sz w:val="18"/>
                <w:szCs w:val="18"/>
              </w:rPr>
              <w:sym w:font="Symbol" w:char="F02A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42451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4C7ECE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42451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4C7ECE">
              <w:rPr>
                <w:sz w:val="18"/>
                <w:szCs w:val="18"/>
              </w:rPr>
              <w:t>Возвращено, перечислено в доход федерального бюджета средств, руб.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42451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4C7ECE">
              <w:rPr>
                <w:sz w:val="18"/>
                <w:szCs w:val="18"/>
              </w:rPr>
              <w:t>Основание возврата (перечисления) средств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42451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4C7ECE">
              <w:rPr>
                <w:sz w:val="18"/>
                <w:szCs w:val="18"/>
              </w:rPr>
              <w:t>Документ, подтверждающий возврат (перечисление) средств</w:t>
            </w:r>
          </w:p>
        </w:tc>
      </w:tr>
      <w:tr w:rsidR="00C059E9" w:rsidRPr="004C7ECE" w:rsidTr="00242451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4245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4C7ECE">
              <w:rPr>
                <w:sz w:val="16"/>
                <w:szCs w:val="16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4245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4C7ECE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4245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4C7EC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4245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4C7ECE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4245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4C7ECE">
              <w:rPr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4245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4C7ECE">
              <w:rPr>
                <w:sz w:val="16"/>
                <w:szCs w:val="16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42451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4C7ECE">
              <w:rPr>
                <w:sz w:val="16"/>
                <w:szCs w:val="16"/>
              </w:rPr>
              <w:t>7</w:t>
            </w:r>
          </w:p>
        </w:tc>
      </w:tr>
      <w:tr w:rsidR="00C059E9" w:rsidRPr="004C7ECE" w:rsidTr="00242451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42451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42451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42451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42451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42451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42451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42451">
            <w:pPr>
              <w:pStyle w:val="ConsNormal"/>
              <w:rPr>
                <w:sz w:val="18"/>
                <w:szCs w:val="18"/>
              </w:rPr>
            </w:pPr>
          </w:p>
        </w:tc>
      </w:tr>
      <w:tr w:rsidR="00C059E9" w:rsidRPr="004C7ECE" w:rsidTr="00242451">
        <w:trPr>
          <w:cantSplit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42451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4C7EC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42451">
            <w:pPr>
              <w:pStyle w:val="ConsNorma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42451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42451">
            <w:pPr>
              <w:pStyle w:val="ConsNormal"/>
              <w:ind w:firstLine="3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42451">
            <w:pPr>
              <w:pStyle w:val="ConsNormal"/>
              <w:ind w:firstLine="33"/>
              <w:rPr>
                <w:b/>
                <w:bCs/>
                <w:sz w:val="18"/>
                <w:szCs w:val="18"/>
              </w:rPr>
            </w:pPr>
          </w:p>
        </w:tc>
      </w:tr>
    </w:tbl>
    <w:p w:rsidR="00C059E9" w:rsidRPr="004C7ECE" w:rsidRDefault="00242451" w:rsidP="00C059E9">
      <w:pPr>
        <w:pStyle w:val="ConsNormal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:rsidR="00C059E9" w:rsidRPr="004C7ECE" w:rsidRDefault="00C059E9" w:rsidP="00C059E9">
      <w:pPr>
        <w:pStyle w:val="ConsNormal"/>
        <w:jc w:val="center"/>
        <w:rPr>
          <w:b/>
          <w:bCs/>
          <w:sz w:val="18"/>
          <w:szCs w:val="18"/>
        </w:rPr>
      </w:pPr>
    </w:p>
    <w:p w:rsidR="00C059E9" w:rsidRPr="004C7ECE" w:rsidRDefault="00C059E9" w:rsidP="00C059E9">
      <w:pPr>
        <w:pStyle w:val="ConsNormal"/>
        <w:spacing w:after="120"/>
        <w:rPr>
          <w:b/>
          <w:bCs/>
          <w:sz w:val="18"/>
          <w:szCs w:val="18"/>
        </w:rPr>
      </w:pPr>
      <w:r w:rsidRPr="004C7ECE">
        <w:rPr>
          <w:b/>
          <w:bCs/>
          <w:sz w:val="18"/>
          <w:szCs w:val="18"/>
        </w:rPr>
        <w:t>I</w:t>
      </w:r>
      <w:r w:rsidRPr="004C7ECE">
        <w:rPr>
          <w:b/>
          <w:bCs/>
          <w:sz w:val="18"/>
          <w:szCs w:val="18"/>
          <w:lang w:val="en-US"/>
        </w:rPr>
        <w:t>V</w:t>
      </w:r>
      <w:r w:rsidRPr="004C7ECE">
        <w:rPr>
          <w:b/>
          <w:bCs/>
          <w:sz w:val="18"/>
          <w:szCs w:val="18"/>
        </w:rPr>
        <w:t>. Израсходовано средств из избирательного фонда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2878"/>
        <w:gridCol w:w="1262"/>
        <w:gridCol w:w="1260"/>
        <w:gridCol w:w="1872"/>
        <w:gridCol w:w="1843"/>
        <w:gridCol w:w="1685"/>
        <w:gridCol w:w="1620"/>
        <w:gridCol w:w="1515"/>
      </w:tblGrid>
      <w:tr w:rsidR="00C059E9" w:rsidRPr="004C7ECE" w:rsidTr="0026030B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4C7ECE">
              <w:rPr>
                <w:sz w:val="18"/>
                <w:szCs w:val="18"/>
              </w:rPr>
              <w:t>Дата расходной операции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4C7ECE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ind w:left="-106" w:right="-198" w:firstLine="0"/>
              <w:jc w:val="center"/>
              <w:rPr>
                <w:sz w:val="18"/>
                <w:szCs w:val="18"/>
              </w:rPr>
            </w:pPr>
            <w:r w:rsidRPr="004C7ECE">
              <w:rPr>
                <w:sz w:val="18"/>
                <w:szCs w:val="18"/>
              </w:rPr>
              <w:t xml:space="preserve">Шифр строки </w:t>
            </w:r>
            <w:proofErr w:type="gramStart"/>
            <w:r w:rsidRPr="004C7ECE">
              <w:rPr>
                <w:sz w:val="18"/>
                <w:szCs w:val="18"/>
              </w:rPr>
              <w:t>финансового</w:t>
            </w:r>
            <w:proofErr w:type="gramEnd"/>
          </w:p>
          <w:p w:rsidR="00C059E9" w:rsidRPr="004C7ECE" w:rsidRDefault="00C059E9" w:rsidP="0026030B">
            <w:pPr>
              <w:pStyle w:val="ConsNormal"/>
              <w:ind w:left="-106" w:right="-198" w:firstLine="0"/>
              <w:jc w:val="center"/>
              <w:rPr>
                <w:sz w:val="17"/>
                <w:szCs w:val="17"/>
              </w:rPr>
            </w:pPr>
            <w:r w:rsidRPr="004C7ECE">
              <w:rPr>
                <w:sz w:val="18"/>
                <w:szCs w:val="18"/>
              </w:rPr>
              <w:t>отчета</w:t>
            </w:r>
            <w:r w:rsidRPr="004C7ECE">
              <w:rPr>
                <w:rStyle w:val="ab"/>
                <w:sz w:val="18"/>
                <w:szCs w:val="18"/>
              </w:rPr>
              <w:footnoteReference w:customMarkFollows="1" w:id="4"/>
              <w:t>****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4C7ECE">
              <w:rPr>
                <w:sz w:val="18"/>
                <w:szCs w:val="18"/>
              </w:rPr>
              <w:t>Сумма, руб.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4C7ECE"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4C7ECE">
              <w:rPr>
                <w:sz w:val="18"/>
                <w:szCs w:val="18"/>
              </w:rPr>
              <w:t>Документ, подтверждающий расход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4C7ECE">
              <w:rPr>
                <w:sz w:val="18"/>
                <w:szCs w:val="18"/>
              </w:rPr>
              <w:t>Основание для перечисления денежных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ind w:left="-108" w:right="-108" w:firstLine="0"/>
              <w:jc w:val="center"/>
              <w:rPr>
                <w:sz w:val="18"/>
                <w:szCs w:val="18"/>
              </w:rPr>
            </w:pPr>
            <w:r w:rsidRPr="004C7ECE">
              <w:rPr>
                <w:sz w:val="18"/>
                <w:szCs w:val="18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ind w:left="-108" w:right="-33" w:firstLine="13"/>
              <w:jc w:val="center"/>
              <w:rPr>
                <w:sz w:val="18"/>
                <w:szCs w:val="18"/>
              </w:rPr>
            </w:pPr>
            <w:r w:rsidRPr="004C7ECE">
              <w:rPr>
                <w:sz w:val="18"/>
                <w:szCs w:val="18"/>
              </w:rPr>
              <w:t>Сумма фактически израсходованных средств, руб.</w:t>
            </w:r>
          </w:p>
        </w:tc>
      </w:tr>
      <w:tr w:rsidR="00C059E9" w:rsidRPr="004C7ECE" w:rsidTr="0026030B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ind w:firstLine="34"/>
              <w:jc w:val="center"/>
              <w:rPr>
                <w:sz w:val="16"/>
                <w:szCs w:val="16"/>
              </w:rPr>
            </w:pPr>
            <w:r w:rsidRPr="004C7ECE">
              <w:rPr>
                <w:sz w:val="16"/>
                <w:szCs w:val="16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4C7ECE">
              <w:rPr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4C7ECE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4C7ECE">
              <w:rPr>
                <w:sz w:val="16"/>
                <w:szCs w:val="16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4C7ECE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4C7ECE">
              <w:rPr>
                <w:sz w:val="16"/>
                <w:szCs w:val="16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4C7ECE">
              <w:rPr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4C7ECE">
              <w:rPr>
                <w:sz w:val="16"/>
                <w:szCs w:val="16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4C7ECE">
              <w:rPr>
                <w:sz w:val="16"/>
                <w:szCs w:val="16"/>
              </w:rPr>
              <w:t>9</w:t>
            </w:r>
          </w:p>
        </w:tc>
      </w:tr>
      <w:tr w:rsidR="00C059E9" w:rsidRPr="004C7ECE" w:rsidTr="0026030B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</w:tr>
      <w:tr w:rsidR="00C059E9" w:rsidRPr="004C7ECE" w:rsidTr="0026030B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jc w:val="right"/>
              <w:rPr>
                <w:b/>
                <w:bCs/>
                <w:sz w:val="18"/>
                <w:szCs w:val="18"/>
              </w:rPr>
            </w:pPr>
            <w:r w:rsidRPr="004C7EC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</w:tr>
    </w:tbl>
    <w:p w:rsidR="00C059E9" w:rsidRPr="004C7ECE" w:rsidRDefault="00C059E9" w:rsidP="00C059E9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C059E9" w:rsidRPr="004C7ECE" w:rsidRDefault="00C059E9" w:rsidP="00C059E9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C059E9" w:rsidRPr="004C7ECE" w:rsidRDefault="00C059E9" w:rsidP="00C059E9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C059E9" w:rsidRPr="004C7ECE" w:rsidRDefault="00C059E9" w:rsidP="00C059E9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5220"/>
        <w:gridCol w:w="2340"/>
        <w:gridCol w:w="1440"/>
        <w:gridCol w:w="5220"/>
      </w:tblGrid>
      <w:tr w:rsidR="00C059E9" w:rsidRPr="004C7ECE" w:rsidTr="0026030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C059E9" w:rsidRPr="004C7ECE" w:rsidRDefault="00242451" w:rsidP="00A014A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F61E8" w:rsidRPr="004C7ECE">
              <w:rPr>
                <w:rFonts w:ascii="Times New Roman" w:hAnsi="Times New Roman" w:cs="Times New Roman"/>
              </w:rPr>
              <w:t>андидат</w:t>
            </w:r>
            <w:r w:rsidR="00C059E9" w:rsidRPr="004C7E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059E9" w:rsidRPr="004C7ECE" w:rsidRDefault="00C059E9" w:rsidP="0026030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059E9" w:rsidRPr="004C7ECE" w:rsidRDefault="00C059E9" w:rsidP="0026030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9E9" w:rsidRPr="004C7ECE" w:rsidRDefault="00C059E9" w:rsidP="0026030B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59E9" w:rsidRPr="004C7ECE" w:rsidTr="0026030B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C059E9" w:rsidRPr="004C7ECE" w:rsidRDefault="00C059E9" w:rsidP="0026030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059E9" w:rsidRPr="004C7ECE" w:rsidRDefault="00C059E9" w:rsidP="0026030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ECE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059E9" w:rsidRPr="004C7ECE" w:rsidRDefault="00C059E9" w:rsidP="0026030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9E9" w:rsidRPr="004C7ECE" w:rsidRDefault="00C059E9" w:rsidP="0026030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ECE">
              <w:rPr>
                <w:rFonts w:ascii="Times New Roman" w:hAnsi="Times New Roman" w:cs="Times New Roman"/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C059E9" w:rsidRPr="004C7ECE" w:rsidRDefault="00C059E9" w:rsidP="00C059E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  <w:sectPr w:rsidR="00C059E9" w:rsidRPr="004C7ECE" w:rsidSect="0026030B">
          <w:headerReference w:type="default" r:id="rId9"/>
          <w:footerReference w:type="default" r:id="rId10"/>
          <w:pgSz w:w="16838" w:h="11906" w:orient="landscape" w:code="9"/>
          <w:pgMar w:top="851" w:right="567" w:bottom="719" w:left="567" w:header="567" w:footer="473" w:gutter="0"/>
          <w:pgNumType w:start="1"/>
          <w:cols w:space="708"/>
          <w:titlePg/>
          <w:docGrid w:linePitch="360"/>
        </w:sectPr>
      </w:pPr>
    </w:p>
    <w:p w:rsidR="00C059E9" w:rsidRDefault="00C059E9" w:rsidP="00C059E9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242451" w:rsidRPr="00242451" w:rsidRDefault="00242451" w:rsidP="00242451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242451">
        <w:rPr>
          <w:rFonts w:ascii="Times New Roman" w:hAnsi="Times New Roman" w:cs="Times New Roman"/>
          <w:b w:val="0"/>
          <w:bCs w:val="0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</w:rPr>
        <w:t>2</w:t>
      </w:r>
    </w:p>
    <w:p w:rsidR="00242451" w:rsidRDefault="00242451" w:rsidP="00242451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242451">
        <w:rPr>
          <w:rFonts w:ascii="Times New Roman" w:hAnsi="Times New Roman" w:cs="Times New Roman"/>
        </w:rPr>
        <w:t>к Порядк</w:t>
      </w:r>
      <w:r>
        <w:rPr>
          <w:rFonts w:ascii="Times New Roman" w:hAnsi="Times New Roman" w:cs="Times New Roman"/>
        </w:rPr>
        <w:t>у и формам учета и отчетности о</w:t>
      </w:r>
    </w:p>
    <w:p w:rsidR="00242451" w:rsidRDefault="00242451" w:rsidP="0024245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</w:rPr>
      </w:pPr>
      <w:proofErr w:type="gramStart"/>
      <w:r w:rsidRPr="00242451">
        <w:rPr>
          <w:rFonts w:ascii="Times New Roman" w:hAnsi="Times New Roman" w:cs="Times New Roman"/>
        </w:rPr>
        <w:t>поступлении</w:t>
      </w:r>
      <w:proofErr w:type="gramEnd"/>
      <w:r w:rsidRPr="00242451">
        <w:rPr>
          <w:rFonts w:ascii="Times New Roman" w:hAnsi="Times New Roman" w:cs="Times New Roman"/>
        </w:rPr>
        <w:t xml:space="preserve"> и расходовании средств </w:t>
      </w:r>
      <w:r w:rsidRPr="00242451">
        <w:rPr>
          <w:rFonts w:ascii="Times New Roman" w:hAnsi="Times New Roman" w:cs="Times New Roman"/>
          <w:bCs/>
        </w:rPr>
        <w:t>избирательных</w:t>
      </w:r>
    </w:p>
    <w:p w:rsidR="00242451" w:rsidRDefault="00242451" w:rsidP="0024245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</w:rPr>
      </w:pPr>
      <w:r w:rsidRPr="00242451">
        <w:rPr>
          <w:rFonts w:ascii="Times New Roman" w:hAnsi="Times New Roman" w:cs="Times New Roman"/>
          <w:bCs/>
        </w:rPr>
        <w:t>фондов кандидатов</w:t>
      </w:r>
      <w:r w:rsidRPr="00242451">
        <w:rPr>
          <w:rFonts w:ascii="Times New Roman" w:hAnsi="Times New Roman" w:cs="Times New Roman"/>
        </w:rPr>
        <w:t xml:space="preserve"> при проведении </w:t>
      </w:r>
      <w:r>
        <w:rPr>
          <w:rFonts w:ascii="Times New Roman" w:hAnsi="Times New Roman" w:cs="Times New Roman"/>
          <w:bCs/>
        </w:rPr>
        <w:t>дополнительных</w:t>
      </w:r>
    </w:p>
    <w:p w:rsidR="00242451" w:rsidRDefault="00242451" w:rsidP="0024245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</w:rPr>
      </w:pPr>
      <w:r w:rsidRPr="00242451">
        <w:rPr>
          <w:rFonts w:ascii="Times New Roman" w:hAnsi="Times New Roman" w:cs="Times New Roman"/>
        </w:rPr>
        <w:t xml:space="preserve">выборов депутатов </w:t>
      </w:r>
      <w:r w:rsidRPr="00242451">
        <w:rPr>
          <w:rFonts w:ascii="Times New Roman" w:hAnsi="Times New Roman" w:cs="Times New Roman"/>
          <w:bCs/>
        </w:rPr>
        <w:t>Совета депутатов г.п. Кандалакша</w:t>
      </w:r>
    </w:p>
    <w:p w:rsidR="00242451" w:rsidRDefault="00242451" w:rsidP="0024245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</w:rPr>
      </w:pPr>
      <w:r w:rsidRPr="00242451">
        <w:rPr>
          <w:rFonts w:ascii="Times New Roman" w:hAnsi="Times New Roman" w:cs="Times New Roman"/>
          <w:bCs/>
        </w:rPr>
        <w:t>Кандала</w:t>
      </w:r>
      <w:r>
        <w:rPr>
          <w:rFonts w:ascii="Times New Roman" w:hAnsi="Times New Roman" w:cs="Times New Roman"/>
          <w:bCs/>
        </w:rPr>
        <w:t>кшского района по пятимандатным</w:t>
      </w:r>
    </w:p>
    <w:p w:rsidR="00242451" w:rsidRPr="00242451" w:rsidRDefault="00242451" w:rsidP="00242451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242451">
        <w:rPr>
          <w:rFonts w:ascii="Times New Roman" w:hAnsi="Times New Roman" w:cs="Times New Roman"/>
          <w:bCs/>
        </w:rPr>
        <w:t>избирательным округам № 3 и № 4</w:t>
      </w:r>
    </w:p>
    <w:p w:rsidR="00C059E9" w:rsidRPr="004C7ECE" w:rsidRDefault="00C059E9" w:rsidP="00C059E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059E9" w:rsidRPr="004C7ECE" w:rsidRDefault="00C059E9" w:rsidP="00C059E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ECE">
        <w:rPr>
          <w:rFonts w:ascii="Times New Roman" w:hAnsi="Times New Roman" w:cs="Times New Roman"/>
          <w:b/>
          <w:bCs/>
          <w:sz w:val="24"/>
          <w:szCs w:val="24"/>
        </w:rPr>
        <w:t xml:space="preserve">Подтверждение </w:t>
      </w:r>
    </w:p>
    <w:p w:rsidR="00C059E9" w:rsidRPr="004C7ECE" w:rsidRDefault="00C059E9" w:rsidP="00C059E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ECE">
        <w:rPr>
          <w:rFonts w:ascii="Times New Roman" w:hAnsi="Times New Roman" w:cs="Times New Roman"/>
          <w:b/>
          <w:bCs/>
          <w:sz w:val="24"/>
          <w:szCs w:val="24"/>
        </w:rPr>
        <w:t xml:space="preserve">согласия уполномоченного представителя </w:t>
      </w:r>
      <w:r w:rsidR="00C13394" w:rsidRPr="004C7ECE">
        <w:rPr>
          <w:rFonts w:ascii="Times New Roman" w:hAnsi="Times New Roman" w:cs="Times New Roman"/>
          <w:b/>
          <w:bCs/>
          <w:sz w:val="24"/>
          <w:szCs w:val="24"/>
        </w:rPr>
        <w:t xml:space="preserve">кандидата по финансовым вопросам </w:t>
      </w:r>
      <w:r w:rsidRPr="004C7ECE"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r w:rsidR="00C13394" w:rsidRPr="004C7ECE">
        <w:rPr>
          <w:rFonts w:ascii="Times New Roman" w:hAnsi="Times New Roman" w:cs="Times New Roman"/>
          <w:b/>
          <w:bCs/>
          <w:sz w:val="24"/>
          <w:szCs w:val="24"/>
        </w:rPr>
        <w:t>проведении выборов депутатов представительного органа муниципального образования</w:t>
      </w:r>
    </w:p>
    <w:p w:rsidR="00C059E9" w:rsidRPr="004C7ECE" w:rsidRDefault="00C059E9" w:rsidP="00C059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59E9" w:rsidRPr="004C7ECE" w:rsidRDefault="00C059E9" w:rsidP="00C059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622"/>
        <w:gridCol w:w="9026"/>
      </w:tblGrid>
      <w:tr w:rsidR="00C059E9" w:rsidRPr="004C7ECE" w:rsidTr="0026030B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C059E9" w:rsidRPr="004C7ECE" w:rsidRDefault="00C059E9" w:rsidP="002603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ECE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9E9" w:rsidRPr="004C7ECE" w:rsidRDefault="00C059E9" w:rsidP="0026030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C059E9" w:rsidRPr="004C7ECE" w:rsidTr="0026030B"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C059E9" w:rsidRPr="004C7ECE" w:rsidRDefault="00C059E9" w:rsidP="002603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9E9" w:rsidRPr="004C7ECE" w:rsidRDefault="00C059E9" w:rsidP="002603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7ECE">
              <w:rPr>
                <w:rFonts w:ascii="Times New Roman" w:hAnsi="Times New Roman" w:cs="Times New Roman"/>
              </w:rPr>
              <w:t>(фамилия, имя и отчество гражданина)</w:t>
            </w:r>
          </w:p>
        </w:tc>
      </w:tr>
    </w:tbl>
    <w:p w:rsidR="00C059E9" w:rsidRPr="004C7ECE" w:rsidRDefault="00C059E9" w:rsidP="00C059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7ECE"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 w:rsidRPr="004C7ECE">
        <w:rPr>
          <w:rFonts w:ascii="Times New Roman" w:hAnsi="Times New Roman" w:cs="Times New Roman"/>
          <w:sz w:val="24"/>
          <w:szCs w:val="24"/>
        </w:rPr>
        <w:t xml:space="preserve"> на основании доверенности № ___ от «__» _____ 20__ года уполномоченным представителем </w:t>
      </w:r>
      <w:r w:rsidR="00C13394" w:rsidRPr="004C7ECE">
        <w:rPr>
          <w:rFonts w:ascii="Times New Roman" w:hAnsi="Times New Roman" w:cs="Times New Roman"/>
          <w:sz w:val="24"/>
          <w:szCs w:val="24"/>
        </w:rPr>
        <w:t>кандидата</w:t>
      </w:r>
      <w:r w:rsidRPr="004C7ECE">
        <w:rPr>
          <w:rFonts w:ascii="Times New Roman" w:hAnsi="Times New Roman" w:cs="Times New Roman"/>
          <w:sz w:val="24"/>
          <w:szCs w:val="24"/>
        </w:rPr>
        <w:t xml:space="preserve"> по финансовым вопросам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648"/>
      </w:tblGrid>
      <w:tr w:rsidR="00C059E9" w:rsidRPr="004C7ECE" w:rsidTr="0026030B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9E9" w:rsidRPr="004C7ECE" w:rsidRDefault="00C059E9" w:rsidP="0026030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C059E9" w:rsidRPr="004C7ECE" w:rsidTr="0026030B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9E9" w:rsidRPr="004C7ECE" w:rsidRDefault="00C059E9" w:rsidP="00426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7ECE">
              <w:rPr>
                <w:rFonts w:ascii="Times New Roman" w:hAnsi="Times New Roman" w:cs="Times New Roman"/>
              </w:rPr>
              <w:t>(фамилия, имя, отчество кандидата)</w:t>
            </w:r>
          </w:p>
        </w:tc>
      </w:tr>
      <w:tr w:rsidR="00C059E9" w:rsidRPr="004C7ECE" w:rsidTr="0026030B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9E9" w:rsidRPr="004C7ECE" w:rsidRDefault="0042651A" w:rsidP="00426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пятимандатному избирательному округу № ______</w:t>
            </w:r>
            <w:r w:rsidR="00C059E9" w:rsidRPr="004C7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059E9" w:rsidRPr="004C7ECE" w:rsidTr="0026030B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9E9" w:rsidRPr="004C7ECE" w:rsidRDefault="00C059E9" w:rsidP="002603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7ECE">
              <w:rPr>
                <w:rFonts w:ascii="Times New Roman" w:hAnsi="Times New Roman" w:cs="Times New Roman"/>
              </w:rPr>
              <w:t>(</w:t>
            </w:r>
            <w:r w:rsidR="00C13394" w:rsidRPr="004C7ECE">
              <w:rPr>
                <w:rFonts w:ascii="Times New Roman" w:hAnsi="Times New Roman" w:cs="Times New Roman"/>
              </w:rPr>
              <w:t>наименование одномандатного (многомандатного) избирательного округа / наименование административно-территориальной единицы Мурманской области</w:t>
            </w:r>
            <w:r w:rsidRPr="004C7ECE">
              <w:rPr>
                <w:rFonts w:ascii="Times New Roman" w:hAnsi="Times New Roman" w:cs="Times New Roman"/>
              </w:rPr>
              <w:t>)</w:t>
            </w:r>
          </w:p>
        </w:tc>
      </w:tr>
    </w:tbl>
    <w:p w:rsidR="00C059E9" w:rsidRPr="004C7ECE" w:rsidRDefault="00C059E9" w:rsidP="00C059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728"/>
        <w:gridCol w:w="7883"/>
      </w:tblGrid>
      <w:tr w:rsidR="00C059E9" w:rsidRPr="004C7ECE" w:rsidTr="0026030B">
        <w:tc>
          <w:tcPr>
            <w:tcW w:w="9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9E9" w:rsidRPr="004C7ECE" w:rsidRDefault="00C059E9" w:rsidP="0026030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C059E9" w:rsidRPr="004C7ECE" w:rsidTr="0026030B">
        <w:tc>
          <w:tcPr>
            <w:tcW w:w="9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9E9" w:rsidRPr="004C7ECE" w:rsidRDefault="00C059E9" w:rsidP="002603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7ECE">
              <w:rPr>
                <w:rFonts w:ascii="Times New Roman" w:hAnsi="Times New Roman" w:cs="Times New Roman"/>
              </w:rPr>
              <w:t>(реквизиты специального избирательного счета)</w:t>
            </w:r>
          </w:p>
        </w:tc>
      </w:tr>
      <w:tr w:rsidR="00C059E9" w:rsidRPr="004C7ECE" w:rsidTr="0026030B">
        <w:tc>
          <w:tcPr>
            <w:tcW w:w="9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9E9" w:rsidRPr="004C7ECE" w:rsidRDefault="00C059E9" w:rsidP="002603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E9" w:rsidRPr="004C7ECE" w:rsidTr="0026030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059E9" w:rsidRPr="004C7ECE" w:rsidRDefault="00C059E9" w:rsidP="0026030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ECE">
              <w:rPr>
                <w:rFonts w:ascii="Times New Roman" w:hAnsi="Times New Roman" w:cs="Times New Roman"/>
                <w:sz w:val="24"/>
                <w:szCs w:val="24"/>
              </w:rPr>
              <w:t>даю согласие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9E9" w:rsidRPr="004C7ECE" w:rsidRDefault="00C059E9" w:rsidP="002603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59E9" w:rsidRPr="004C7ECE" w:rsidTr="0026030B">
        <w:trPr>
          <w:cantSplit/>
        </w:trPr>
        <w:tc>
          <w:tcPr>
            <w:tcW w:w="9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59E9" w:rsidRPr="004C7ECE" w:rsidRDefault="00C059E9" w:rsidP="002603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C7ECE">
              <w:rPr>
                <w:rFonts w:ascii="Times New Roman" w:hAnsi="Times New Roman" w:cs="Times New Roman"/>
              </w:rPr>
              <w:t>(фамилия, имя, отчество гражданина,  наименование организации)</w:t>
            </w:r>
          </w:p>
        </w:tc>
      </w:tr>
    </w:tbl>
    <w:p w:rsidR="00C059E9" w:rsidRPr="004C7ECE" w:rsidRDefault="00C059E9" w:rsidP="00C059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59E9" w:rsidRPr="004C7ECE" w:rsidRDefault="00C059E9" w:rsidP="00C059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ECE">
        <w:rPr>
          <w:rFonts w:ascii="Times New Roman" w:hAnsi="Times New Roman" w:cs="Times New Roman"/>
          <w:sz w:val="24"/>
          <w:szCs w:val="24"/>
        </w:rPr>
        <w:t>на выполнение работ (реализацию товаров, оказание услуг) согласно договору от  «__» ________ 20__ года № ___ и их оплату за счет средств избирательного фонда.</w:t>
      </w:r>
    </w:p>
    <w:p w:rsidR="00C059E9" w:rsidRPr="004C7ECE" w:rsidRDefault="00C059E9" w:rsidP="00C059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59E9" w:rsidRPr="004C7ECE" w:rsidRDefault="00C059E9" w:rsidP="00C059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59E9" w:rsidRPr="004C7ECE" w:rsidRDefault="00C059E9" w:rsidP="00C059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8"/>
        <w:gridCol w:w="1260"/>
        <w:gridCol w:w="3343"/>
      </w:tblGrid>
      <w:tr w:rsidR="00C059E9" w:rsidRPr="004C7ECE" w:rsidTr="0026030B">
        <w:trPr>
          <w:cantSplit/>
        </w:trPr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394" w:rsidRPr="004C7ECE" w:rsidRDefault="00C13394" w:rsidP="00C133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7ECE">
              <w:rPr>
                <w:rFonts w:ascii="Times New Roman" w:hAnsi="Times New Roman" w:cs="Times New Roman"/>
                <w:sz w:val="22"/>
                <w:szCs w:val="22"/>
              </w:rPr>
              <w:t>Уполномоченный представитель</w:t>
            </w:r>
          </w:p>
          <w:p w:rsidR="00C13394" w:rsidRPr="004C7ECE" w:rsidRDefault="00C13394" w:rsidP="00C133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7ECE">
              <w:rPr>
                <w:rFonts w:ascii="Times New Roman" w:hAnsi="Times New Roman" w:cs="Times New Roman"/>
                <w:sz w:val="22"/>
                <w:szCs w:val="22"/>
              </w:rPr>
              <w:t>кандидата по финансовым вопросам /</w:t>
            </w:r>
          </w:p>
          <w:p w:rsidR="00C059E9" w:rsidRPr="004C7ECE" w:rsidRDefault="00C13394" w:rsidP="00C1339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7ECE">
              <w:rPr>
                <w:rFonts w:ascii="Times New Roman" w:hAnsi="Times New Roman" w:cs="Times New Roman"/>
                <w:sz w:val="22"/>
                <w:szCs w:val="22"/>
              </w:rPr>
              <w:t>кандидат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59E9" w:rsidRPr="004C7ECE" w:rsidRDefault="00C059E9" w:rsidP="0026030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C059E9" w:rsidRPr="004C7ECE" w:rsidRDefault="00C059E9" w:rsidP="0026030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13394" w:rsidRPr="004C7ECE" w:rsidRDefault="00C13394" w:rsidP="0026030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13394" w:rsidRPr="004C7ECE" w:rsidRDefault="00C13394" w:rsidP="00C13394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059E9" w:rsidRPr="004C7ECE" w:rsidTr="0026030B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9E9" w:rsidRPr="004C7ECE" w:rsidRDefault="00C059E9" w:rsidP="0026030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59E9" w:rsidRPr="004C7ECE" w:rsidRDefault="00C059E9" w:rsidP="0026030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9E9" w:rsidRPr="004C7ECE" w:rsidRDefault="00C059E9" w:rsidP="002603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9E9" w:rsidRPr="004C7ECE" w:rsidTr="0026030B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9E9" w:rsidRPr="004C7ECE" w:rsidRDefault="00C059E9" w:rsidP="0026030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59E9" w:rsidRPr="004C7ECE" w:rsidRDefault="00C059E9" w:rsidP="002603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ECE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9E9" w:rsidRPr="004C7ECE" w:rsidRDefault="00C059E9" w:rsidP="002603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7ECE">
              <w:rPr>
                <w:rFonts w:ascii="Times New Roman" w:hAnsi="Times New Roman" w:cs="Times New Roman"/>
                <w:sz w:val="22"/>
                <w:szCs w:val="22"/>
              </w:rPr>
              <w:t>(подпись, дата, инициалы, фамилия)</w:t>
            </w:r>
          </w:p>
        </w:tc>
      </w:tr>
      <w:tr w:rsidR="00C059E9" w:rsidRPr="004C7ECE" w:rsidTr="0026030B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9E9" w:rsidRPr="004C7ECE" w:rsidRDefault="00C059E9" w:rsidP="0026030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59E9" w:rsidRPr="004C7ECE" w:rsidRDefault="00C059E9" w:rsidP="0026030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C059E9" w:rsidRPr="004C7ECE" w:rsidRDefault="00C059E9" w:rsidP="002603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9E9" w:rsidRPr="004C7ECE" w:rsidTr="0026030B">
        <w:trPr>
          <w:cantSplit/>
        </w:trPr>
        <w:tc>
          <w:tcPr>
            <w:tcW w:w="4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9E9" w:rsidRPr="004C7ECE" w:rsidRDefault="00C059E9" w:rsidP="0026030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59E9" w:rsidRPr="004C7ECE" w:rsidRDefault="00C059E9" w:rsidP="0026030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C059E9" w:rsidRPr="004C7ECE" w:rsidRDefault="00C059E9" w:rsidP="0026030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059E9" w:rsidRPr="004C7ECE" w:rsidRDefault="00C059E9" w:rsidP="00C059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59E9" w:rsidRPr="004C7ECE" w:rsidRDefault="00C059E9" w:rsidP="00C059E9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13394" w:rsidRPr="004C7ECE" w:rsidRDefault="00C13394" w:rsidP="00C059E9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13394" w:rsidRPr="004C7ECE" w:rsidRDefault="00C13394" w:rsidP="00C059E9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13394" w:rsidRPr="004C7ECE" w:rsidRDefault="00C13394" w:rsidP="00C059E9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13394" w:rsidRPr="004C7ECE" w:rsidRDefault="00C13394" w:rsidP="00C059E9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13394" w:rsidRPr="004C7ECE" w:rsidRDefault="00C13394" w:rsidP="00C059E9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13394" w:rsidRPr="004C7ECE" w:rsidRDefault="00C13394" w:rsidP="00C059E9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2651A" w:rsidRDefault="0042651A" w:rsidP="00C059E9">
      <w:pPr>
        <w:rPr>
          <w:rFonts w:ascii="Times New Roman" w:eastAsia="Times New Roman" w:hAnsi="Times New Roman" w:cs="Times New Roman"/>
          <w:color w:val="auto"/>
          <w:sz w:val="24"/>
          <w:szCs w:val="24"/>
        </w:rPr>
        <w:sectPr w:rsidR="0042651A" w:rsidSect="0026030B">
          <w:pgSz w:w="11906" w:h="16838" w:code="9"/>
          <w:pgMar w:top="851" w:right="851" w:bottom="851" w:left="851" w:header="567" w:footer="454" w:gutter="0"/>
          <w:pgNumType w:start="1"/>
          <w:cols w:space="720"/>
          <w:titlePg/>
          <w:docGrid w:linePitch="326"/>
        </w:sectPr>
      </w:pPr>
    </w:p>
    <w:p w:rsidR="0042651A" w:rsidRPr="00242451" w:rsidRDefault="0042651A" w:rsidP="0042651A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242451">
        <w:rPr>
          <w:rFonts w:ascii="Times New Roman" w:hAnsi="Times New Roman" w:cs="Times New Roman"/>
          <w:b w:val="0"/>
          <w:bCs w:val="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</w:rPr>
        <w:t>3</w:t>
      </w:r>
    </w:p>
    <w:p w:rsidR="00222694" w:rsidRPr="004C7ECE" w:rsidRDefault="0042651A" w:rsidP="0042651A">
      <w:pPr>
        <w:pStyle w:val="ConsPlusTitle"/>
        <w:ind w:left="4956"/>
        <w:jc w:val="right"/>
        <w:rPr>
          <w:rFonts w:ascii="Times New Roman" w:hAnsi="Times New Roman" w:cs="Times New Roman"/>
          <w:sz w:val="22"/>
          <w:szCs w:val="22"/>
        </w:rPr>
      </w:pPr>
      <w:r w:rsidRPr="00242451">
        <w:rPr>
          <w:rFonts w:ascii="Times New Roman" w:hAnsi="Times New Roman" w:cs="Times New Roman"/>
          <w:b w:val="0"/>
          <w:bCs w:val="0"/>
        </w:rPr>
        <w:t>к Порядку и формам учета и отчетности о поступлении и расходовании средств избирательных фондов кандидатов при проведении дополнительных выборов депутатов Совета депутатов г.п. Кандалакша Кандалакшского района по пятимандатным избирательным округам № 3 и № 4</w:t>
      </w:r>
    </w:p>
    <w:p w:rsidR="00C059E9" w:rsidRPr="004C7ECE" w:rsidRDefault="00C059E9" w:rsidP="00C13394">
      <w:pPr>
        <w:pStyle w:val="af1"/>
        <w:ind w:left="0"/>
        <w:jc w:val="left"/>
        <w:rPr>
          <w:sz w:val="16"/>
          <w:szCs w:val="16"/>
        </w:rPr>
      </w:pPr>
    </w:p>
    <w:p w:rsidR="00C059E9" w:rsidRPr="004C7ECE" w:rsidRDefault="00222694" w:rsidP="00C059E9">
      <w:pPr>
        <w:pStyle w:val="32"/>
        <w:spacing w:before="0" w:after="0"/>
      </w:pPr>
      <w:r w:rsidRPr="004C7ECE">
        <w:t>_____________________</w:t>
      </w:r>
      <w:r w:rsidR="00C059E9" w:rsidRPr="004C7ECE">
        <w:t xml:space="preserve"> ФИНАНСОВЫЙ ОТЧЕТ</w:t>
      </w:r>
    </w:p>
    <w:p w:rsidR="00C059E9" w:rsidRPr="004C7ECE" w:rsidRDefault="00222694" w:rsidP="00222694">
      <w:pPr>
        <w:pStyle w:val="32"/>
        <w:spacing w:before="0" w:after="0"/>
        <w:ind w:left="2832"/>
        <w:jc w:val="left"/>
        <w:rPr>
          <w:sz w:val="16"/>
          <w:szCs w:val="16"/>
        </w:rPr>
      </w:pPr>
      <w:r w:rsidRPr="004C7ECE">
        <w:rPr>
          <w:sz w:val="16"/>
          <w:szCs w:val="16"/>
        </w:rPr>
        <w:t xml:space="preserve">     (первый, итоговый)</w:t>
      </w:r>
    </w:p>
    <w:p w:rsidR="00222694" w:rsidRPr="004C7ECE" w:rsidRDefault="00222694" w:rsidP="00C059E9">
      <w:pPr>
        <w:pStyle w:val="32"/>
        <w:spacing w:before="0" w:after="0"/>
      </w:pPr>
    </w:p>
    <w:p w:rsidR="00C059E9" w:rsidRPr="004C7ECE" w:rsidRDefault="00C059E9" w:rsidP="0042651A">
      <w:pPr>
        <w:pStyle w:val="32"/>
        <w:spacing w:before="0" w:after="0"/>
      </w:pPr>
      <w:r w:rsidRPr="004C7ECE">
        <w:t>о поступлении и расходовании средств избирательного фонда кандидата</w:t>
      </w:r>
    </w:p>
    <w:tbl>
      <w:tblPr>
        <w:tblW w:w="0" w:type="auto"/>
        <w:shd w:val="clear" w:color="auto" w:fill="FFFFFF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C059E9" w:rsidRPr="004C7ECE" w:rsidTr="0026030B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63"/>
            </w:tblGrid>
            <w:tr w:rsidR="00C059E9" w:rsidRPr="004C7ECE" w:rsidTr="0026030B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C059E9" w:rsidRPr="0042651A" w:rsidRDefault="0042651A" w:rsidP="0026030B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651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 дополнительных выборах депутатов Совета депутатов городского поселения Кандалакша Кандалакшского района, назначенных на 24 июня 2018 года</w:t>
                  </w:r>
                </w:p>
              </w:tc>
            </w:tr>
            <w:tr w:rsidR="00C059E9" w:rsidRPr="004C7ECE" w:rsidTr="0026030B">
              <w:tc>
                <w:tcPr>
                  <w:tcW w:w="1026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:rsidR="00C059E9" w:rsidRPr="004C7ECE" w:rsidRDefault="00C059E9" w:rsidP="0026030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C7EC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4C7ECE">
                    <w:rPr>
                      <w:rFonts w:ascii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C059E9" w:rsidRPr="004C7ECE" w:rsidTr="0026030B">
              <w:tc>
                <w:tcPr>
                  <w:tcW w:w="10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059E9" w:rsidRPr="004C7ECE" w:rsidRDefault="00C059E9" w:rsidP="0026030B">
                  <w:pPr>
                    <w:pStyle w:val="1"/>
                    <w:spacing w:before="120" w:after="60"/>
                    <w:rPr>
                      <w:sz w:val="24"/>
                      <w:szCs w:val="24"/>
                    </w:rPr>
                  </w:pPr>
                </w:p>
              </w:tc>
            </w:tr>
            <w:tr w:rsidR="00C059E9" w:rsidRPr="004C7ECE" w:rsidTr="0026030B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9E9" w:rsidRPr="004C7ECE" w:rsidRDefault="00222694" w:rsidP="0042651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C7EC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(фамилия, имя, отчество кандидата)</w:t>
                  </w:r>
                </w:p>
              </w:tc>
            </w:tr>
            <w:tr w:rsidR="00C059E9" w:rsidRPr="004C7ECE" w:rsidTr="0026030B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059E9" w:rsidRPr="004C7ECE" w:rsidRDefault="0042651A" w:rsidP="0026030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по пятимандатному избирательному округу № ________</w:t>
                  </w:r>
                </w:p>
              </w:tc>
            </w:tr>
            <w:tr w:rsidR="00C059E9" w:rsidRPr="004C7ECE" w:rsidTr="0026030B">
              <w:tc>
                <w:tcPr>
                  <w:tcW w:w="10263" w:type="dxa"/>
                  <w:tcBorders>
                    <w:top w:val="nil"/>
                    <w:left w:val="nil"/>
                    <w:right w:val="nil"/>
                  </w:tcBorders>
                </w:tcPr>
                <w:p w:rsidR="00C059E9" w:rsidRPr="004C7ECE" w:rsidRDefault="00222694" w:rsidP="0026030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4C7EC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одномандатного (многомандатного) избирательного округа / наименование административно-территориальной единицы Мурманской области)</w:t>
                  </w:r>
                </w:p>
              </w:tc>
            </w:tr>
            <w:tr w:rsidR="00C059E9" w:rsidRPr="004C7ECE" w:rsidTr="0026030B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059E9" w:rsidRPr="004C7ECE" w:rsidRDefault="00C059E9" w:rsidP="0026030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</w:tc>
            </w:tr>
            <w:tr w:rsidR="00C059E9" w:rsidRPr="004C7ECE" w:rsidTr="0026030B">
              <w:tc>
                <w:tcPr>
                  <w:tcW w:w="10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59E9" w:rsidRPr="004C7ECE" w:rsidRDefault="00C059E9" w:rsidP="0026030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C7EC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C059E9" w:rsidRPr="004C7ECE" w:rsidRDefault="00C059E9" w:rsidP="0026030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C059E9" w:rsidRPr="004C7ECE" w:rsidRDefault="00C059E9" w:rsidP="0026030B">
            <w:pPr>
              <w:rPr>
                <w:rFonts w:ascii="Times New Roman" w:hAnsi="Times New Roman" w:cs="Times New Roman"/>
              </w:rPr>
            </w:pPr>
          </w:p>
        </w:tc>
      </w:tr>
    </w:tbl>
    <w:p w:rsidR="00C059E9" w:rsidRPr="004C7ECE" w:rsidRDefault="00C059E9" w:rsidP="00C059E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</w:tblGrid>
      <w:tr w:rsidR="00C059E9" w:rsidRPr="004C7ECE" w:rsidTr="0026030B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af2"/>
              <w:jc w:val="center"/>
            </w:pPr>
            <w:r w:rsidRPr="004C7ECE"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af2"/>
              <w:jc w:val="center"/>
            </w:pPr>
            <w:r w:rsidRPr="004C7ECE"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af2"/>
              <w:jc w:val="center"/>
            </w:pPr>
            <w:r w:rsidRPr="004C7ECE"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E9" w:rsidRPr="004C7ECE" w:rsidRDefault="00C059E9" w:rsidP="0026030B">
            <w:pPr>
              <w:pStyle w:val="af2"/>
              <w:jc w:val="center"/>
            </w:pPr>
            <w:r w:rsidRPr="004C7ECE">
              <w:t>Приме</w:t>
            </w:r>
            <w:r w:rsidRPr="004C7ECE">
              <w:softHyphen/>
              <w:t>чание</w:t>
            </w:r>
          </w:p>
        </w:tc>
      </w:tr>
      <w:tr w:rsidR="00C059E9" w:rsidRPr="004C7ECE" w:rsidTr="0026030B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center"/>
            </w:pPr>
            <w:r w:rsidRPr="004C7EC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center"/>
            </w:pPr>
            <w:r w:rsidRPr="004C7ECE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center"/>
            </w:pPr>
            <w:r w:rsidRPr="004C7ECE"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center"/>
            </w:pPr>
            <w:r w:rsidRPr="004C7ECE">
              <w:t>4</w:t>
            </w:r>
          </w:p>
        </w:tc>
      </w:tr>
      <w:tr w:rsidR="00C059E9" w:rsidRPr="004C7ECE" w:rsidTr="0026030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rPr>
                <w:b/>
                <w:bCs/>
              </w:rPr>
            </w:pPr>
            <w:r w:rsidRPr="004C7ECE"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rPr>
                <w:b/>
                <w:bCs/>
              </w:rPr>
            </w:pPr>
            <w:r w:rsidRPr="004C7ECE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center"/>
              <w:rPr>
                <w:b/>
                <w:bCs/>
              </w:rPr>
            </w:pPr>
            <w:r w:rsidRPr="004C7ECE"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rPr>
                <w:b/>
                <w:bCs/>
              </w:rPr>
            </w:pPr>
          </w:p>
        </w:tc>
      </w:tr>
      <w:tr w:rsidR="00C059E9" w:rsidRPr="004C7ECE" w:rsidTr="0026030B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ind w:left="851"/>
            </w:pPr>
            <w:r w:rsidRPr="004C7ECE">
              <w:t>в том числе</w:t>
            </w:r>
          </w:p>
        </w:tc>
      </w:tr>
      <w:tr w:rsidR="00C059E9" w:rsidRPr="004C7ECE" w:rsidTr="0026030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  <w:r w:rsidRPr="004C7ECE"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  <w:r w:rsidRPr="004C7ECE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center"/>
            </w:pPr>
            <w:r w:rsidRPr="004C7ECE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</w:p>
        </w:tc>
      </w:tr>
      <w:tr w:rsidR="00C059E9" w:rsidRPr="004C7ECE" w:rsidTr="0026030B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ind w:left="851"/>
            </w:pPr>
            <w:r w:rsidRPr="004C7ECE">
              <w:t>из них</w:t>
            </w:r>
          </w:p>
        </w:tc>
      </w:tr>
      <w:tr w:rsidR="00C059E9" w:rsidRPr="004C7ECE" w:rsidTr="0026030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  <w:r w:rsidRPr="004C7ECE"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22694">
            <w:pPr>
              <w:pStyle w:val="af2"/>
            </w:pPr>
            <w:r w:rsidRPr="004C7ECE">
              <w:t xml:space="preserve">Собственные средства </w:t>
            </w:r>
            <w:r w:rsidR="00222694" w:rsidRPr="004C7ECE">
              <w:t>избирательного объединения</w:t>
            </w:r>
            <w:r w:rsidRPr="004C7ECE">
              <w:t>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center"/>
            </w:pPr>
            <w:r w:rsidRPr="004C7ECE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</w:p>
        </w:tc>
      </w:tr>
      <w:tr w:rsidR="00C059E9" w:rsidRPr="004C7ECE" w:rsidTr="0026030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9E9" w:rsidRPr="004C7ECE" w:rsidRDefault="00C059E9" w:rsidP="0026030B">
            <w:pPr>
              <w:pStyle w:val="af2"/>
            </w:pPr>
            <w:r w:rsidRPr="004C7ECE"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9E9" w:rsidRPr="004C7ECE" w:rsidRDefault="00C059E9" w:rsidP="00820B8A">
            <w:pPr>
              <w:pStyle w:val="af2"/>
            </w:pPr>
            <w:r w:rsidRPr="004C7ECE">
              <w:t>Средства, выделенные кандидату выдв</w:t>
            </w:r>
            <w:r w:rsidR="00820B8A" w:rsidRPr="004C7ECE">
              <w:t>инувшим</w:t>
            </w:r>
            <w:r w:rsidRPr="004C7ECE">
              <w:t xml:space="preserve"> его </w:t>
            </w:r>
            <w:r w:rsidR="00820B8A" w:rsidRPr="004C7ECE">
              <w:t>избирательным объединением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9E9" w:rsidRPr="004C7ECE" w:rsidRDefault="00C059E9" w:rsidP="0026030B">
            <w:pPr>
              <w:pStyle w:val="af2"/>
              <w:jc w:val="center"/>
            </w:pPr>
            <w:r w:rsidRPr="004C7ECE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9E9" w:rsidRPr="004C7ECE" w:rsidRDefault="00C059E9" w:rsidP="0026030B">
            <w:pPr>
              <w:pStyle w:val="af2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9E9" w:rsidRPr="004C7ECE" w:rsidRDefault="00C059E9" w:rsidP="0026030B">
            <w:pPr>
              <w:pStyle w:val="af2"/>
            </w:pPr>
          </w:p>
        </w:tc>
      </w:tr>
      <w:tr w:rsidR="00C059E9" w:rsidRPr="004C7ECE" w:rsidTr="0026030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9E9" w:rsidRPr="004C7ECE" w:rsidRDefault="00C059E9" w:rsidP="0026030B">
            <w:pPr>
              <w:pStyle w:val="af2"/>
            </w:pPr>
            <w:r w:rsidRPr="004C7ECE"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9E9" w:rsidRPr="004C7ECE" w:rsidRDefault="00C059E9" w:rsidP="0026030B">
            <w:pPr>
              <w:pStyle w:val="af2"/>
            </w:pPr>
            <w:r w:rsidRPr="004C7ECE"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9E9" w:rsidRPr="004C7ECE" w:rsidRDefault="00C059E9" w:rsidP="0026030B">
            <w:pPr>
              <w:pStyle w:val="af2"/>
              <w:jc w:val="center"/>
            </w:pPr>
            <w:r w:rsidRPr="004C7ECE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9E9" w:rsidRPr="004C7ECE" w:rsidRDefault="00C059E9" w:rsidP="0026030B">
            <w:pPr>
              <w:pStyle w:val="af2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9E9" w:rsidRPr="004C7ECE" w:rsidRDefault="00C059E9" w:rsidP="0026030B">
            <w:pPr>
              <w:pStyle w:val="af2"/>
            </w:pPr>
          </w:p>
        </w:tc>
      </w:tr>
      <w:tr w:rsidR="00C059E9" w:rsidRPr="004C7ECE" w:rsidTr="0026030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9E9" w:rsidRPr="004C7ECE" w:rsidRDefault="00C059E9" w:rsidP="0026030B">
            <w:pPr>
              <w:pStyle w:val="af2"/>
            </w:pPr>
            <w:r w:rsidRPr="004C7ECE"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9E9" w:rsidRPr="004C7ECE" w:rsidRDefault="00C059E9" w:rsidP="0026030B">
            <w:pPr>
              <w:pStyle w:val="af2"/>
            </w:pPr>
            <w:r w:rsidRPr="004C7ECE"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9E9" w:rsidRPr="004C7ECE" w:rsidRDefault="00C059E9" w:rsidP="0026030B">
            <w:pPr>
              <w:pStyle w:val="af2"/>
              <w:jc w:val="center"/>
            </w:pPr>
            <w:r w:rsidRPr="004C7ECE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9E9" w:rsidRPr="004C7ECE" w:rsidRDefault="00C059E9" w:rsidP="0026030B">
            <w:pPr>
              <w:pStyle w:val="af2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9E9" w:rsidRPr="004C7ECE" w:rsidRDefault="00C059E9" w:rsidP="0026030B">
            <w:pPr>
              <w:pStyle w:val="af2"/>
            </w:pPr>
          </w:p>
        </w:tc>
      </w:tr>
      <w:tr w:rsidR="00C059E9" w:rsidRPr="004C7ECE" w:rsidTr="0026030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9E9" w:rsidRPr="004C7ECE" w:rsidRDefault="00C059E9" w:rsidP="0026030B">
            <w:pPr>
              <w:pStyle w:val="af2"/>
            </w:pPr>
            <w:r w:rsidRPr="004C7ECE"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9E9" w:rsidRPr="004C7ECE" w:rsidRDefault="004C7ECE" w:rsidP="00C059E9">
            <w:pPr>
              <w:pStyle w:val="af2"/>
            </w:pPr>
            <w:r w:rsidRPr="004C7ECE">
              <w:t>Поступило в избирательный фонд денежных средств, подпадающих под действие п. 1, 2 ст. 40 Закона Мурманской области от 09.03.2007 № 841-01-ЗМО и п. 6 ст. 58 Федерального закона от 12.06.2002 № 67-ФЗ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9E9" w:rsidRPr="004C7ECE" w:rsidRDefault="00C059E9" w:rsidP="0026030B">
            <w:pPr>
              <w:pStyle w:val="af2"/>
              <w:jc w:val="center"/>
            </w:pPr>
            <w:r w:rsidRPr="004C7ECE"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9E9" w:rsidRPr="004C7ECE" w:rsidRDefault="00C059E9" w:rsidP="0026030B">
            <w:pPr>
              <w:pStyle w:val="af2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9E9" w:rsidRPr="004C7ECE" w:rsidRDefault="00C059E9" w:rsidP="0026030B">
            <w:pPr>
              <w:pStyle w:val="af2"/>
            </w:pPr>
          </w:p>
        </w:tc>
      </w:tr>
      <w:tr w:rsidR="00C059E9" w:rsidRPr="004C7ECE" w:rsidTr="0026030B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ind w:left="851"/>
            </w:pPr>
            <w:r w:rsidRPr="004C7ECE">
              <w:t>из них</w:t>
            </w:r>
          </w:p>
        </w:tc>
      </w:tr>
      <w:tr w:rsidR="00C059E9" w:rsidRPr="004C7ECE" w:rsidTr="0026030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  <w:r w:rsidRPr="004C7ECE"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  <w:r w:rsidRPr="004C7ECE">
              <w:t xml:space="preserve">Собственные средства </w:t>
            </w:r>
            <w:r w:rsidR="00820B8A" w:rsidRPr="004C7ECE">
              <w:t>избирательного объединения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center"/>
            </w:pPr>
            <w:r w:rsidRPr="004C7ECE"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</w:p>
        </w:tc>
      </w:tr>
      <w:tr w:rsidR="00C059E9" w:rsidRPr="004C7ECE" w:rsidTr="0026030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  <w:r w:rsidRPr="004C7ECE"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  <w:r w:rsidRPr="004C7ECE"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center"/>
            </w:pPr>
            <w:r w:rsidRPr="004C7ECE"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</w:p>
        </w:tc>
      </w:tr>
      <w:tr w:rsidR="00C059E9" w:rsidRPr="004C7ECE" w:rsidTr="0026030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  <w:r w:rsidRPr="004C7ECE"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  <w:r w:rsidRPr="004C7ECE"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center"/>
            </w:pPr>
            <w:r w:rsidRPr="004C7ECE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</w:p>
        </w:tc>
      </w:tr>
      <w:tr w:rsidR="00C059E9" w:rsidRPr="004C7ECE" w:rsidTr="0026030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rPr>
                <w:b/>
                <w:bCs/>
              </w:rPr>
            </w:pPr>
            <w:r w:rsidRPr="004C7ECE"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rPr>
                <w:b/>
                <w:bCs/>
              </w:rPr>
            </w:pPr>
            <w:r w:rsidRPr="004C7ECE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center"/>
              <w:rPr>
                <w:b/>
                <w:bCs/>
              </w:rPr>
            </w:pPr>
            <w:r w:rsidRPr="004C7ECE">
              <w:rPr>
                <w:b/>
                <w:bCs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rPr>
                <w:b/>
                <w:bCs/>
              </w:rPr>
            </w:pPr>
          </w:p>
        </w:tc>
      </w:tr>
      <w:tr w:rsidR="00C059E9" w:rsidRPr="004C7ECE" w:rsidTr="0026030B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ind w:left="851"/>
            </w:pPr>
            <w:r w:rsidRPr="004C7ECE">
              <w:t>в том числе</w:t>
            </w:r>
          </w:p>
        </w:tc>
      </w:tr>
      <w:tr w:rsidR="00C059E9" w:rsidRPr="004C7ECE" w:rsidTr="0026030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  <w:r w:rsidRPr="004C7ECE"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  <w:r w:rsidRPr="004C7ECE">
              <w:t>Перечислено в доход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center"/>
            </w:pPr>
            <w:r w:rsidRPr="004C7ECE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</w:p>
        </w:tc>
      </w:tr>
      <w:tr w:rsidR="00C059E9" w:rsidRPr="004C7ECE" w:rsidTr="0026030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  <w:r w:rsidRPr="004C7ECE"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  <w:r w:rsidRPr="004C7ECE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center"/>
            </w:pPr>
            <w:r w:rsidRPr="004C7ECE"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</w:p>
        </w:tc>
      </w:tr>
      <w:tr w:rsidR="00C059E9" w:rsidRPr="004C7ECE" w:rsidTr="0026030B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ind w:left="851"/>
            </w:pPr>
            <w:r w:rsidRPr="004C7ECE">
              <w:t>из них</w:t>
            </w:r>
          </w:p>
        </w:tc>
      </w:tr>
      <w:tr w:rsidR="00C059E9" w:rsidRPr="004C7ECE" w:rsidTr="0026030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  <w:r w:rsidRPr="004C7ECE"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  <w:r w:rsidRPr="004C7ECE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center"/>
            </w:pPr>
            <w:r w:rsidRPr="004C7ECE"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</w:p>
        </w:tc>
      </w:tr>
      <w:tr w:rsidR="00C059E9" w:rsidRPr="004C7ECE" w:rsidTr="0026030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  <w:r w:rsidRPr="004C7ECE"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  <w:r w:rsidRPr="004C7ECE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center"/>
            </w:pPr>
            <w:r w:rsidRPr="004C7ECE"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</w:p>
        </w:tc>
      </w:tr>
      <w:tr w:rsidR="00C059E9" w:rsidRPr="004C7ECE" w:rsidTr="0026030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  <w:r w:rsidRPr="004C7ECE"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E9" w:rsidRPr="004C7ECE" w:rsidRDefault="00C059E9" w:rsidP="0026030B">
            <w:pPr>
              <w:pStyle w:val="af2"/>
            </w:pPr>
            <w:r w:rsidRPr="004C7ECE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center"/>
            </w:pPr>
            <w:r w:rsidRPr="004C7ECE"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</w:p>
        </w:tc>
      </w:tr>
      <w:tr w:rsidR="00C059E9" w:rsidRPr="004C7ECE" w:rsidTr="0026030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  <w:r w:rsidRPr="004C7ECE"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  <w:r w:rsidRPr="004C7ECE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center"/>
            </w:pPr>
            <w:r w:rsidRPr="004C7ECE"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</w:p>
        </w:tc>
      </w:tr>
      <w:tr w:rsidR="00C059E9" w:rsidRPr="004C7ECE" w:rsidTr="0026030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rPr>
                <w:b/>
                <w:bCs/>
              </w:rPr>
            </w:pPr>
            <w:r w:rsidRPr="004C7ECE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rPr>
                <w:b/>
                <w:bCs/>
              </w:rPr>
            </w:pPr>
            <w:r w:rsidRPr="004C7ECE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center"/>
              <w:rPr>
                <w:b/>
                <w:bCs/>
              </w:rPr>
            </w:pPr>
            <w:r w:rsidRPr="004C7ECE">
              <w:rPr>
                <w:b/>
                <w:bCs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rPr>
                <w:b/>
                <w:bCs/>
              </w:rPr>
            </w:pPr>
          </w:p>
        </w:tc>
      </w:tr>
      <w:tr w:rsidR="00C059E9" w:rsidRPr="004C7ECE" w:rsidTr="0026030B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ind w:left="851"/>
            </w:pPr>
            <w:r w:rsidRPr="004C7ECE">
              <w:t>в том числе</w:t>
            </w:r>
          </w:p>
        </w:tc>
      </w:tr>
      <w:tr w:rsidR="00C059E9" w:rsidRPr="004C7ECE" w:rsidTr="0026030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  <w:r w:rsidRPr="004C7ECE"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  <w:r w:rsidRPr="004C7ECE"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center"/>
            </w:pPr>
            <w:r w:rsidRPr="004C7ECE"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</w:p>
        </w:tc>
      </w:tr>
      <w:tr w:rsidR="00C059E9" w:rsidRPr="004C7ECE" w:rsidTr="0026030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  <w:r w:rsidRPr="004C7ECE"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  <w:r w:rsidRPr="004C7ECE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center"/>
            </w:pPr>
            <w:r w:rsidRPr="004C7EC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</w:p>
        </w:tc>
      </w:tr>
      <w:tr w:rsidR="00C059E9" w:rsidRPr="004C7ECE" w:rsidTr="0026030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  <w:r w:rsidRPr="004C7ECE"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  <w:r w:rsidRPr="004C7ECE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center"/>
            </w:pPr>
            <w:r w:rsidRPr="004C7ECE"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</w:p>
        </w:tc>
      </w:tr>
      <w:tr w:rsidR="00C059E9" w:rsidRPr="004C7ECE" w:rsidTr="0026030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  <w:r w:rsidRPr="004C7ECE">
              <w:lastRenderedPageBreak/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  <w:r w:rsidRPr="004C7ECE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center"/>
            </w:pPr>
            <w:r w:rsidRPr="004C7ECE"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</w:p>
        </w:tc>
      </w:tr>
      <w:tr w:rsidR="00C059E9" w:rsidRPr="004C7ECE" w:rsidTr="0026030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  <w:r w:rsidRPr="004C7ECE"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  <w:r w:rsidRPr="004C7ECE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center"/>
            </w:pPr>
            <w:r w:rsidRPr="004C7ECE"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</w:p>
        </w:tc>
      </w:tr>
      <w:tr w:rsidR="00C059E9" w:rsidRPr="004C7ECE" w:rsidTr="0026030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  <w:r w:rsidRPr="004C7ECE"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  <w:r w:rsidRPr="004C7ECE"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center"/>
            </w:pPr>
            <w:r w:rsidRPr="004C7EC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</w:p>
        </w:tc>
      </w:tr>
      <w:tr w:rsidR="00C059E9" w:rsidRPr="004C7ECE" w:rsidTr="0026030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  <w:r w:rsidRPr="004C7ECE"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9E9" w:rsidRPr="004C7ECE" w:rsidRDefault="00C059E9" w:rsidP="0026030B">
            <w:pPr>
              <w:pStyle w:val="af2"/>
            </w:pPr>
            <w:r w:rsidRPr="004C7ECE">
              <w:t>На оплату работ (услуг) информационного и консультационного характера</w:t>
            </w:r>
            <w:r w:rsidRPr="004C7ECE">
              <w:rPr>
                <w:rStyle w:val="ab"/>
                <w:b w:val="0"/>
              </w:rPr>
              <w:footnoteReference w:customMarkFollows="1" w:id="5"/>
              <w:sym w:font="Symbol" w:char="F02A"/>
            </w:r>
            <w:r w:rsidRPr="004C7ECE">
              <w:rPr>
                <w:rStyle w:val="ab"/>
                <w:b w:val="0"/>
              </w:rPr>
              <w:sym w:font="Symbol" w:char="F02A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center"/>
            </w:pPr>
            <w:r w:rsidRPr="004C7ECE"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</w:p>
        </w:tc>
      </w:tr>
      <w:tr w:rsidR="00C059E9" w:rsidRPr="004C7ECE" w:rsidTr="0026030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  <w:r w:rsidRPr="004C7ECE"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  <w:r w:rsidRPr="004C7ECE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center"/>
            </w:pPr>
            <w:r w:rsidRPr="004C7ECE"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</w:p>
        </w:tc>
      </w:tr>
      <w:tr w:rsidR="00C059E9" w:rsidRPr="004C7ECE" w:rsidTr="0026030B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  <w:r w:rsidRPr="004C7ECE"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  <w:r w:rsidRPr="004C7ECE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center"/>
            </w:pPr>
            <w:r w:rsidRPr="004C7ECE"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</w:pPr>
          </w:p>
        </w:tc>
      </w:tr>
      <w:tr w:rsidR="00C059E9" w:rsidRPr="004C7ECE" w:rsidTr="0026030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rPr>
                <w:b/>
                <w:bCs/>
              </w:rPr>
            </w:pPr>
            <w:r w:rsidRPr="004C7ECE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rPr>
                <w:b/>
                <w:bCs/>
              </w:rPr>
            </w:pPr>
            <w:r w:rsidRPr="004C7ECE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4C7ECE">
              <w:rPr>
                <w:rStyle w:val="ab"/>
                <w:b w:val="0"/>
                <w:bCs w:val="0"/>
              </w:rPr>
              <w:t xml:space="preserve"> </w:t>
            </w:r>
            <w:r w:rsidRPr="004C7ECE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center"/>
              <w:rPr>
                <w:b/>
                <w:bCs/>
              </w:rPr>
            </w:pPr>
            <w:r w:rsidRPr="004C7ECE">
              <w:rPr>
                <w:b/>
                <w:bCs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rPr>
                <w:b/>
                <w:bCs/>
              </w:rPr>
            </w:pPr>
          </w:p>
        </w:tc>
      </w:tr>
      <w:tr w:rsidR="00C059E9" w:rsidRPr="004C7ECE" w:rsidTr="0026030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rPr>
                <w:b/>
                <w:bCs/>
              </w:rPr>
            </w:pPr>
            <w:r w:rsidRPr="004C7ECE"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tabs>
                <w:tab w:val="right" w:pos="6603"/>
              </w:tabs>
              <w:rPr>
                <w:b/>
                <w:bCs/>
              </w:rPr>
            </w:pPr>
            <w:r w:rsidRPr="004C7ECE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4C7ECE">
              <w:rPr>
                <w:b/>
                <w:bCs/>
              </w:rPr>
              <w:tab/>
            </w:r>
            <w:r w:rsidRPr="004C7ECE">
              <w:rPr>
                <w:b/>
                <w:bCs/>
                <w:smallCaps/>
                <w:vertAlign w:val="subscript"/>
              </w:rPr>
              <w:t>(стр.280=стр.10-стр.100-стр.170-стр.270)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center"/>
              <w:rPr>
                <w:b/>
                <w:bCs/>
              </w:rPr>
            </w:pPr>
            <w:r w:rsidRPr="004C7ECE"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E9" w:rsidRPr="004C7ECE" w:rsidRDefault="00C059E9" w:rsidP="0026030B">
            <w:pPr>
              <w:pStyle w:val="af2"/>
              <w:rPr>
                <w:b/>
                <w:bCs/>
              </w:rPr>
            </w:pPr>
          </w:p>
        </w:tc>
      </w:tr>
    </w:tbl>
    <w:p w:rsidR="00C059E9" w:rsidRPr="004C7ECE" w:rsidRDefault="00C059E9" w:rsidP="00C059E9">
      <w:pPr>
        <w:pStyle w:val="a5"/>
        <w:ind w:firstLine="709"/>
        <w:jc w:val="both"/>
        <w:rPr>
          <w:sz w:val="20"/>
          <w:szCs w:val="20"/>
        </w:rPr>
      </w:pPr>
    </w:p>
    <w:p w:rsidR="00C059E9" w:rsidRPr="0042651A" w:rsidRDefault="00C059E9" w:rsidP="00C059E9">
      <w:pPr>
        <w:pStyle w:val="a5"/>
        <w:spacing w:after="240"/>
        <w:ind w:left="0" w:firstLine="709"/>
        <w:jc w:val="both"/>
      </w:pPr>
      <w:r w:rsidRPr="0042651A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775"/>
      </w:tblGrid>
      <w:tr w:rsidR="00C059E9" w:rsidRPr="004C7ECE" w:rsidTr="0026030B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51A" w:rsidRDefault="0042651A" w:rsidP="004C7ECE">
            <w:pPr>
              <w:rPr>
                <w:rFonts w:ascii="Times New Roman" w:hAnsi="Times New Roman" w:cs="Times New Roman"/>
                <w:szCs w:val="22"/>
              </w:rPr>
            </w:pPr>
          </w:p>
          <w:p w:rsidR="0042651A" w:rsidRDefault="0042651A" w:rsidP="004C7ECE">
            <w:pPr>
              <w:rPr>
                <w:rFonts w:ascii="Times New Roman" w:hAnsi="Times New Roman" w:cs="Times New Roman"/>
                <w:szCs w:val="22"/>
              </w:rPr>
            </w:pPr>
          </w:p>
          <w:p w:rsidR="00C059E9" w:rsidRPr="0042651A" w:rsidRDefault="0042651A" w:rsidP="004C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C7ECE" w:rsidRPr="0042651A">
              <w:rPr>
                <w:rFonts w:ascii="Times New Roman" w:hAnsi="Times New Roman" w:cs="Times New Roman"/>
                <w:sz w:val="24"/>
                <w:szCs w:val="24"/>
              </w:rPr>
              <w:t>андидат</w:t>
            </w:r>
          </w:p>
          <w:p w:rsidR="00C059E9" w:rsidRPr="004C7ECE" w:rsidRDefault="00C059E9" w:rsidP="0026030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9E9" w:rsidRPr="004C7ECE" w:rsidRDefault="00C059E9" w:rsidP="00260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59E9" w:rsidRPr="004C7ECE" w:rsidRDefault="00C059E9" w:rsidP="0026030B">
            <w:pPr>
              <w:rPr>
                <w:rFonts w:ascii="Times New Roman" w:hAnsi="Times New Roman" w:cs="Times New Roman"/>
              </w:rPr>
            </w:pPr>
          </w:p>
          <w:p w:rsidR="00C059E9" w:rsidRPr="004C7ECE" w:rsidRDefault="00C059E9" w:rsidP="0026030B">
            <w:pPr>
              <w:rPr>
                <w:rFonts w:ascii="Times New Roman" w:hAnsi="Times New Roman" w:cs="Times New Roman"/>
              </w:rPr>
            </w:pPr>
          </w:p>
          <w:p w:rsidR="00C059E9" w:rsidRPr="004C7ECE" w:rsidRDefault="00C059E9" w:rsidP="0026030B">
            <w:pPr>
              <w:jc w:val="center"/>
              <w:rPr>
                <w:rFonts w:ascii="Times New Roman" w:hAnsi="Times New Roman" w:cs="Times New Roman"/>
              </w:rPr>
            </w:pPr>
          </w:p>
          <w:p w:rsidR="00C059E9" w:rsidRPr="004C7ECE" w:rsidRDefault="00C059E9" w:rsidP="0026030B">
            <w:pPr>
              <w:jc w:val="center"/>
              <w:rPr>
                <w:rFonts w:ascii="Times New Roman" w:hAnsi="Times New Roman" w:cs="Times New Roman"/>
              </w:rPr>
            </w:pPr>
            <w:r w:rsidRPr="004C7ECE">
              <w:rPr>
                <w:rFonts w:ascii="Times New Roman" w:hAnsi="Times New Roman" w:cs="Times New Roman"/>
                <w:szCs w:val="22"/>
              </w:rPr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9E9" w:rsidRPr="004C7ECE" w:rsidRDefault="00C059E9" w:rsidP="0026030B">
            <w:pPr>
              <w:rPr>
                <w:rFonts w:ascii="Times New Roman" w:hAnsi="Times New Roman" w:cs="Times New Roman"/>
              </w:rPr>
            </w:pPr>
          </w:p>
          <w:p w:rsidR="00C059E9" w:rsidRPr="004C7ECE" w:rsidRDefault="00C059E9" w:rsidP="0026030B">
            <w:pPr>
              <w:rPr>
                <w:rFonts w:ascii="Times New Roman" w:hAnsi="Times New Roman" w:cs="Times New Roman"/>
              </w:rPr>
            </w:pPr>
          </w:p>
          <w:p w:rsidR="004C7ECE" w:rsidRPr="004C7ECE" w:rsidRDefault="004C7ECE" w:rsidP="002603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9E9" w:rsidRPr="004C7ECE" w:rsidTr="0026030B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9E9" w:rsidRPr="004C7ECE" w:rsidRDefault="00C059E9" w:rsidP="00260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9E9" w:rsidRPr="004C7ECE" w:rsidRDefault="00C059E9" w:rsidP="00260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9E9" w:rsidRPr="004C7ECE" w:rsidRDefault="00C059E9" w:rsidP="00260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9E9" w:rsidRPr="004C7ECE" w:rsidRDefault="00C059E9" w:rsidP="0026030B">
            <w:pPr>
              <w:rPr>
                <w:rFonts w:ascii="Times New Roman" w:hAnsi="Times New Roman" w:cs="Times New Roman"/>
              </w:rPr>
            </w:pPr>
            <w:r w:rsidRPr="004C7ECE">
              <w:rPr>
                <w:rFonts w:ascii="Times New Roman" w:hAnsi="Times New Roman" w:cs="Times New Roman"/>
                <w:szCs w:val="22"/>
              </w:rPr>
              <w:t>(подпись, дата, инициалы, фамилия)</w:t>
            </w:r>
          </w:p>
        </w:tc>
      </w:tr>
    </w:tbl>
    <w:p w:rsidR="00C059E9" w:rsidRPr="004C7ECE" w:rsidRDefault="00C059E9" w:rsidP="00C059E9">
      <w:pPr>
        <w:pStyle w:val="aa"/>
        <w:spacing w:line="360" w:lineRule="auto"/>
        <w:sectPr w:rsidR="00C059E9" w:rsidRPr="004C7ECE" w:rsidSect="0026030B">
          <w:pgSz w:w="11906" w:h="16838" w:code="9"/>
          <w:pgMar w:top="851" w:right="851" w:bottom="851" w:left="851" w:header="567" w:footer="454" w:gutter="0"/>
          <w:pgNumType w:start="1"/>
          <w:cols w:space="720"/>
          <w:titlePg/>
          <w:docGrid w:linePitch="326"/>
        </w:sectPr>
      </w:pPr>
    </w:p>
    <w:p w:rsidR="0042651A" w:rsidRPr="0042651A" w:rsidRDefault="0042651A" w:rsidP="0042651A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42651A">
        <w:rPr>
          <w:rFonts w:ascii="Times New Roman" w:hAnsi="Times New Roman" w:cs="Times New Roman"/>
          <w:b w:val="0"/>
          <w:bCs w:val="0"/>
        </w:rPr>
        <w:lastRenderedPageBreak/>
        <w:t xml:space="preserve">Приложение № </w:t>
      </w:r>
      <w:r w:rsidRPr="0042651A">
        <w:rPr>
          <w:rFonts w:ascii="Times New Roman" w:hAnsi="Times New Roman" w:cs="Times New Roman"/>
          <w:b w:val="0"/>
          <w:bCs w:val="0"/>
        </w:rPr>
        <w:t>4</w:t>
      </w:r>
    </w:p>
    <w:p w:rsidR="00C059E9" w:rsidRPr="004C7ECE" w:rsidRDefault="0042651A" w:rsidP="0042651A">
      <w:pPr>
        <w:pStyle w:val="ConsPlusNonformat"/>
        <w:widowControl/>
        <w:ind w:left="4956"/>
        <w:jc w:val="right"/>
        <w:rPr>
          <w:rFonts w:ascii="Times New Roman" w:hAnsi="Times New Roman" w:cs="Times New Roman"/>
        </w:rPr>
      </w:pPr>
      <w:r w:rsidRPr="0042651A">
        <w:rPr>
          <w:rFonts w:ascii="Times New Roman" w:hAnsi="Times New Roman" w:cs="Times New Roman"/>
        </w:rPr>
        <w:t xml:space="preserve">к Порядку и формам учета и отчетности о поступлении и расходовании средств </w:t>
      </w:r>
      <w:r w:rsidRPr="0042651A">
        <w:rPr>
          <w:rFonts w:ascii="Times New Roman" w:hAnsi="Times New Roman" w:cs="Times New Roman"/>
          <w:bCs/>
        </w:rPr>
        <w:t>избирательных фондов кандидатов</w:t>
      </w:r>
      <w:r w:rsidRPr="0042651A">
        <w:rPr>
          <w:rFonts w:ascii="Times New Roman" w:hAnsi="Times New Roman" w:cs="Times New Roman"/>
        </w:rPr>
        <w:t xml:space="preserve"> при проведении </w:t>
      </w:r>
      <w:r w:rsidRPr="0042651A">
        <w:rPr>
          <w:rFonts w:ascii="Times New Roman" w:hAnsi="Times New Roman" w:cs="Times New Roman"/>
          <w:bCs/>
        </w:rPr>
        <w:t xml:space="preserve">дополнительных </w:t>
      </w:r>
      <w:r w:rsidRPr="0042651A">
        <w:rPr>
          <w:rFonts w:ascii="Times New Roman" w:hAnsi="Times New Roman" w:cs="Times New Roman"/>
        </w:rPr>
        <w:t xml:space="preserve">выборов депутатов </w:t>
      </w:r>
      <w:r w:rsidRPr="0042651A">
        <w:rPr>
          <w:rFonts w:ascii="Times New Roman" w:hAnsi="Times New Roman" w:cs="Times New Roman"/>
          <w:bCs/>
        </w:rPr>
        <w:t>Совета депутатов г.п. Кандалакша Кандалакшского района по пятимандатным избирательным округам № 3 и № 4</w:t>
      </w:r>
    </w:p>
    <w:p w:rsidR="00C059E9" w:rsidRPr="004C7ECE" w:rsidRDefault="00C059E9" w:rsidP="00C059E9">
      <w:pPr>
        <w:pStyle w:val="ConsPlusNonformat"/>
        <w:widowControl/>
        <w:rPr>
          <w:rFonts w:ascii="Times New Roman" w:hAnsi="Times New Roman" w:cs="Times New Roman"/>
        </w:rPr>
      </w:pPr>
    </w:p>
    <w:p w:rsidR="00C059E9" w:rsidRPr="004C7ECE" w:rsidRDefault="00C059E9" w:rsidP="00C059E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ECE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C059E9" w:rsidRPr="004C7ECE" w:rsidRDefault="00C059E9" w:rsidP="004C7E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ECE">
        <w:rPr>
          <w:rFonts w:ascii="Times New Roman" w:hAnsi="Times New Roman" w:cs="Times New Roman"/>
          <w:b/>
          <w:bCs/>
          <w:sz w:val="28"/>
          <w:szCs w:val="28"/>
        </w:rPr>
        <w:t>первичных финансовых доку</w:t>
      </w:r>
      <w:r w:rsidR="004C7ECE" w:rsidRPr="004C7ECE">
        <w:rPr>
          <w:rFonts w:ascii="Times New Roman" w:hAnsi="Times New Roman" w:cs="Times New Roman"/>
          <w:b/>
          <w:bCs/>
          <w:sz w:val="28"/>
          <w:szCs w:val="28"/>
        </w:rPr>
        <w:t xml:space="preserve">ментов, прилагаемых к итоговому </w:t>
      </w:r>
      <w:r w:rsidRPr="004C7ECE">
        <w:rPr>
          <w:rFonts w:ascii="Times New Roman" w:hAnsi="Times New Roman" w:cs="Times New Roman"/>
          <w:b/>
          <w:bCs/>
          <w:sz w:val="28"/>
          <w:szCs w:val="28"/>
        </w:rPr>
        <w:t>финансовому отчету кандидата</w:t>
      </w:r>
    </w:p>
    <w:p w:rsidR="00C059E9" w:rsidRPr="004C7ECE" w:rsidRDefault="00C059E9" w:rsidP="00C059E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9E9" w:rsidRPr="004C7ECE" w:rsidRDefault="00C059E9" w:rsidP="00DA074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CE">
        <w:rPr>
          <w:rFonts w:ascii="Times New Roman" w:hAnsi="Times New Roman" w:cs="Times New Roman"/>
          <w:sz w:val="28"/>
          <w:szCs w:val="28"/>
        </w:rPr>
        <w:t>Выписки кредитной организации по специальному избирательному счету соответствующего избирательного фонда;</w:t>
      </w:r>
    </w:p>
    <w:p w:rsidR="00C059E9" w:rsidRPr="004C7ECE" w:rsidRDefault="00C059E9" w:rsidP="00DA074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CE">
        <w:rPr>
          <w:rFonts w:ascii="Times New Roman" w:hAnsi="Times New Roman" w:cs="Times New Roman"/>
          <w:sz w:val="28"/>
          <w:szCs w:val="28"/>
        </w:rPr>
        <w:t xml:space="preserve">распоряжения о переводе добровольных пожертвований граждан, юридических лиц; </w:t>
      </w:r>
    </w:p>
    <w:p w:rsidR="00C059E9" w:rsidRPr="004C7ECE" w:rsidRDefault="00C059E9" w:rsidP="00DA074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CE">
        <w:rPr>
          <w:rFonts w:ascii="Times New Roman" w:hAnsi="Times New Roman" w:cs="Times New Roman"/>
          <w:sz w:val="28"/>
          <w:szCs w:val="28"/>
        </w:rPr>
        <w:t>распоряжения о переводе собственных средств политической партии, регионального отделения политической партии, кандидата;</w:t>
      </w:r>
    </w:p>
    <w:p w:rsidR="00C059E9" w:rsidRPr="004C7ECE" w:rsidRDefault="00C059E9" w:rsidP="00DA074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CE">
        <w:rPr>
          <w:rFonts w:ascii="Times New Roman" w:hAnsi="Times New Roman" w:cs="Times New Roman"/>
          <w:sz w:val="28"/>
          <w:szCs w:val="28"/>
        </w:rPr>
        <w:t>распоряжения о переводе денежных сре</w:t>
      </w:r>
      <w:proofErr w:type="gramStart"/>
      <w:r w:rsidRPr="004C7ECE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4C7ECE">
        <w:rPr>
          <w:rFonts w:ascii="Times New Roman" w:hAnsi="Times New Roman" w:cs="Times New Roman"/>
          <w:sz w:val="28"/>
          <w:szCs w:val="28"/>
        </w:rPr>
        <w:t>ачестве возвратов неиспользованных средств соответствующего избирательного фонда;</w:t>
      </w:r>
    </w:p>
    <w:p w:rsidR="00C059E9" w:rsidRPr="004C7ECE" w:rsidRDefault="00C059E9" w:rsidP="00DA074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CE">
        <w:rPr>
          <w:rFonts w:ascii="Times New Roman" w:hAnsi="Times New Roman" w:cs="Times New Roman"/>
          <w:sz w:val="28"/>
          <w:szCs w:val="28"/>
        </w:rPr>
        <w:t>договоры на выполнение работ (оказание услуг);</w:t>
      </w:r>
    </w:p>
    <w:p w:rsidR="00C059E9" w:rsidRPr="004C7ECE" w:rsidRDefault="00C059E9" w:rsidP="00DA074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CE">
        <w:rPr>
          <w:rFonts w:ascii="Times New Roman" w:hAnsi="Times New Roman" w:cs="Times New Roman"/>
          <w:sz w:val="28"/>
          <w:szCs w:val="28"/>
        </w:rPr>
        <w:t>счета (счета-фактуры);</w:t>
      </w:r>
    </w:p>
    <w:p w:rsidR="00C059E9" w:rsidRPr="004C7ECE" w:rsidRDefault="00C059E9" w:rsidP="00DA074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CE">
        <w:rPr>
          <w:rFonts w:ascii="Times New Roman" w:hAnsi="Times New Roman" w:cs="Times New Roman"/>
          <w:sz w:val="28"/>
          <w:szCs w:val="28"/>
        </w:rPr>
        <w:t>накладные на получение товаров;</w:t>
      </w:r>
    </w:p>
    <w:p w:rsidR="00C059E9" w:rsidRPr="004C7ECE" w:rsidRDefault="00C059E9" w:rsidP="00DA074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CE">
        <w:rPr>
          <w:rFonts w:ascii="Times New Roman" w:hAnsi="Times New Roman" w:cs="Times New Roman"/>
          <w:sz w:val="28"/>
          <w:szCs w:val="28"/>
        </w:rPr>
        <w:t>акты о выполнении работ;</w:t>
      </w:r>
    </w:p>
    <w:p w:rsidR="00C059E9" w:rsidRPr="004C7ECE" w:rsidRDefault="00C059E9" w:rsidP="00DA074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CE">
        <w:rPr>
          <w:rFonts w:ascii="Times New Roman" w:hAnsi="Times New Roman" w:cs="Times New Roman"/>
          <w:sz w:val="28"/>
          <w:szCs w:val="28"/>
        </w:rPr>
        <w:t>расходные и приходные кассовые ордера;</w:t>
      </w:r>
    </w:p>
    <w:p w:rsidR="00C059E9" w:rsidRPr="004C7ECE" w:rsidRDefault="00C059E9" w:rsidP="00DA074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CE">
        <w:rPr>
          <w:rFonts w:ascii="Times New Roman" w:hAnsi="Times New Roman" w:cs="Times New Roman"/>
          <w:sz w:val="28"/>
          <w:szCs w:val="28"/>
        </w:rPr>
        <w:t xml:space="preserve">кассовая книга (представляется, если </w:t>
      </w:r>
      <w:r w:rsidR="00820B8A" w:rsidRPr="004C7ECE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Pr="004C7ECE">
        <w:rPr>
          <w:rFonts w:ascii="Times New Roman" w:hAnsi="Times New Roman" w:cs="Times New Roman"/>
          <w:sz w:val="28"/>
          <w:szCs w:val="28"/>
        </w:rPr>
        <w:t>, кандидатом проводились расчеты наличными денежными средствами, снятыми со специального избирательного счета);</w:t>
      </w:r>
    </w:p>
    <w:p w:rsidR="00C059E9" w:rsidRPr="004C7ECE" w:rsidRDefault="00C059E9" w:rsidP="00DA074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ECE">
        <w:rPr>
          <w:rFonts w:ascii="Times New Roman" w:hAnsi="Times New Roman" w:cs="Times New Roman"/>
          <w:sz w:val="28"/>
          <w:szCs w:val="28"/>
        </w:rPr>
        <w:t>чеки контрольно-кассовых машин.</w:t>
      </w:r>
    </w:p>
    <w:p w:rsidR="00C059E9" w:rsidRPr="004C7ECE" w:rsidRDefault="00C059E9" w:rsidP="00C059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59E9" w:rsidRPr="004C7ECE" w:rsidRDefault="00C059E9" w:rsidP="00C059E9">
      <w:pPr>
        <w:rPr>
          <w:rFonts w:ascii="Times New Roman" w:hAnsi="Times New Roman" w:cs="Times New Roman"/>
        </w:rPr>
        <w:sectPr w:rsidR="00C059E9" w:rsidRPr="004C7ECE" w:rsidSect="0026030B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2651A" w:rsidRPr="0042651A" w:rsidRDefault="0042651A" w:rsidP="0042651A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 w:rsidRPr="0042651A">
        <w:rPr>
          <w:rFonts w:ascii="Times New Roman" w:hAnsi="Times New Roman" w:cs="Times New Roman"/>
          <w:b w:val="0"/>
          <w:bCs w:val="0"/>
        </w:rPr>
        <w:lastRenderedPageBreak/>
        <w:t xml:space="preserve">Приложение № </w:t>
      </w:r>
      <w:r w:rsidRPr="0042651A">
        <w:rPr>
          <w:rFonts w:ascii="Times New Roman" w:hAnsi="Times New Roman" w:cs="Times New Roman"/>
          <w:b w:val="0"/>
          <w:bCs w:val="0"/>
        </w:rPr>
        <w:t>5</w:t>
      </w:r>
    </w:p>
    <w:p w:rsidR="00820B8A" w:rsidRPr="0042651A" w:rsidRDefault="0042651A" w:rsidP="0042651A">
      <w:pPr>
        <w:pStyle w:val="ConsPlusNonformat"/>
        <w:widowControl/>
        <w:ind w:left="4956"/>
        <w:jc w:val="right"/>
        <w:rPr>
          <w:rFonts w:ascii="Times New Roman" w:hAnsi="Times New Roman" w:cs="Times New Roman"/>
        </w:rPr>
      </w:pPr>
      <w:r w:rsidRPr="0042651A">
        <w:rPr>
          <w:rFonts w:ascii="Times New Roman" w:hAnsi="Times New Roman" w:cs="Times New Roman"/>
        </w:rPr>
        <w:t xml:space="preserve">к Порядку и формам учета и отчетности о поступлении и расходовании средств </w:t>
      </w:r>
      <w:r w:rsidRPr="0042651A">
        <w:rPr>
          <w:rFonts w:ascii="Times New Roman" w:hAnsi="Times New Roman" w:cs="Times New Roman"/>
          <w:bCs/>
        </w:rPr>
        <w:t>избирательных фондов кандидатов</w:t>
      </w:r>
      <w:r w:rsidRPr="0042651A">
        <w:rPr>
          <w:rFonts w:ascii="Times New Roman" w:hAnsi="Times New Roman" w:cs="Times New Roman"/>
        </w:rPr>
        <w:t xml:space="preserve"> при проведении </w:t>
      </w:r>
      <w:r w:rsidRPr="0042651A">
        <w:rPr>
          <w:rFonts w:ascii="Times New Roman" w:hAnsi="Times New Roman" w:cs="Times New Roman"/>
          <w:bCs/>
        </w:rPr>
        <w:t xml:space="preserve">дополнительных </w:t>
      </w:r>
      <w:r w:rsidRPr="0042651A">
        <w:rPr>
          <w:rFonts w:ascii="Times New Roman" w:hAnsi="Times New Roman" w:cs="Times New Roman"/>
        </w:rPr>
        <w:t xml:space="preserve">выборов депутатов </w:t>
      </w:r>
      <w:r w:rsidRPr="0042651A">
        <w:rPr>
          <w:rFonts w:ascii="Times New Roman" w:hAnsi="Times New Roman" w:cs="Times New Roman"/>
          <w:bCs/>
        </w:rPr>
        <w:t>Совета депутатов г.п. Кандалакша Кандалакшского района по пятимандатным избирательным округам № 3 и № 4</w:t>
      </w:r>
    </w:p>
    <w:p w:rsidR="00C059E9" w:rsidRPr="004C7ECE" w:rsidRDefault="00C059E9" w:rsidP="00C059E9">
      <w:pPr>
        <w:pStyle w:val="ConsPlusNonformat"/>
        <w:widowControl/>
        <w:rPr>
          <w:rFonts w:ascii="Times New Roman" w:hAnsi="Times New Roman" w:cs="Times New Roman"/>
        </w:rPr>
      </w:pPr>
    </w:p>
    <w:p w:rsidR="00C059E9" w:rsidRPr="004C7ECE" w:rsidRDefault="00C059E9" w:rsidP="00C059E9">
      <w:pPr>
        <w:pStyle w:val="ConsPlusNonformat"/>
        <w:widowControl/>
        <w:rPr>
          <w:rFonts w:ascii="Times New Roman" w:hAnsi="Times New Roman" w:cs="Times New Roman"/>
        </w:rPr>
      </w:pPr>
    </w:p>
    <w:p w:rsidR="00C059E9" w:rsidRPr="004C7ECE" w:rsidRDefault="00C059E9" w:rsidP="00C059E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ECE">
        <w:rPr>
          <w:rFonts w:ascii="Times New Roman" w:hAnsi="Times New Roman" w:cs="Times New Roman"/>
          <w:b/>
          <w:bCs/>
          <w:sz w:val="28"/>
          <w:szCs w:val="28"/>
        </w:rPr>
        <w:t>Опись</w:t>
      </w:r>
    </w:p>
    <w:p w:rsidR="00C059E9" w:rsidRPr="004C7ECE" w:rsidRDefault="00C059E9" w:rsidP="00C059E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ECE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 и материалов, прилагаемых к </w:t>
      </w:r>
      <w:proofErr w:type="gramStart"/>
      <w:r w:rsidRPr="004C7ECE">
        <w:rPr>
          <w:rFonts w:ascii="Times New Roman" w:hAnsi="Times New Roman" w:cs="Times New Roman"/>
          <w:b/>
          <w:bCs/>
          <w:sz w:val="28"/>
          <w:szCs w:val="28"/>
        </w:rPr>
        <w:t>итоговому</w:t>
      </w:r>
      <w:proofErr w:type="gramEnd"/>
      <w:r w:rsidRPr="004C7ECE">
        <w:rPr>
          <w:rFonts w:ascii="Times New Roman" w:hAnsi="Times New Roman" w:cs="Times New Roman"/>
          <w:b/>
          <w:bCs/>
          <w:sz w:val="28"/>
          <w:szCs w:val="28"/>
        </w:rPr>
        <w:t xml:space="preserve"> финансовому отчету кандидата </w:t>
      </w:r>
      <w:r w:rsidR="004C7ECE" w:rsidRPr="004C7ECE">
        <w:rPr>
          <w:rFonts w:ascii="Times New Roman" w:hAnsi="Times New Roman" w:cs="Times New Roman"/>
          <w:b/>
          <w:bCs/>
          <w:sz w:val="28"/>
          <w:szCs w:val="28"/>
        </w:rPr>
        <w:t>при проведении выборов депутатов представительного органа муниципального образования</w:t>
      </w:r>
    </w:p>
    <w:p w:rsidR="00C059E9" w:rsidRPr="004C7ECE" w:rsidRDefault="00C059E9" w:rsidP="00C059E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59E9" w:rsidRPr="004C7ECE" w:rsidRDefault="00C059E9" w:rsidP="00C059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620"/>
        <w:gridCol w:w="1521"/>
        <w:gridCol w:w="2079"/>
        <w:gridCol w:w="1504"/>
      </w:tblGrid>
      <w:tr w:rsidR="00C059E9" w:rsidRPr="004C7ECE" w:rsidTr="0026030B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9E9" w:rsidRPr="004C7ECE" w:rsidRDefault="00C059E9" w:rsidP="002603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C7E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C7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7E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9E9" w:rsidRPr="004C7ECE" w:rsidRDefault="00C059E9" w:rsidP="002603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9E9" w:rsidRPr="004C7ECE" w:rsidRDefault="00C059E9" w:rsidP="002603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059E9" w:rsidRPr="004C7ECE" w:rsidRDefault="00C059E9" w:rsidP="002603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E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9E9" w:rsidRPr="004C7ECE" w:rsidRDefault="00C059E9" w:rsidP="002603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4C7ECE">
              <w:rPr>
                <w:rFonts w:ascii="Times New Roman" w:hAnsi="Times New Roman" w:cs="Times New Roman"/>
                <w:sz w:val="24"/>
                <w:szCs w:val="24"/>
              </w:rPr>
              <w:br/>
              <w:t>листов</w:t>
            </w:r>
          </w:p>
          <w:p w:rsidR="00C059E9" w:rsidRPr="004C7ECE" w:rsidRDefault="00C059E9" w:rsidP="002603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E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9E9" w:rsidRPr="004C7ECE" w:rsidRDefault="00C059E9" w:rsidP="002603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C059E9" w:rsidRPr="004C7ECE" w:rsidRDefault="00C059E9" w:rsidP="002603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E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нахождения </w:t>
            </w:r>
            <w:r w:rsidRPr="004C7ECE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 (папка, том, страница)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9E9" w:rsidRPr="004C7ECE" w:rsidRDefault="00C059E9" w:rsidP="002603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059E9" w:rsidRPr="004C7ECE" w:rsidTr="0026030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9E9" w:rsidRPr="004C7ECE" w:rsidRDefault="00C059E9" w:rsidP="002603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9E9" w:rsidRPr="004C7ECE" w:rsidRDefault="00C059E9" w:rsidP="002603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9E9" w:rsidRPr="004C7ECE" w:rsidRDefault="00C059E9" w:rsidP="002603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9E9" w:rsidRPr="004C7ECE" w:rsidRDefault="00C059E9" w:rsidP="002603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9E9" w:rsidRPr="004C7ECE" w:rsidRDefault="00C059E9" w:rsidP="002603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9E9" w:rsidRPr="004C7ECE" w:rsidRDefault="00C059E9" w:rsidP="002603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59E9" w:rsidRPr="004C7ECE" w:rsidTr="0026030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9E9" w:rsidRPr="004C7ECE" w:rsidRDefault="00C059E9" w:rsidP="0026030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9E9" w:rsidRPr="004C7ECE" w:rsidRDefault="00C059E9" w:rsidP="0026030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9E9" w:rsidRPr="004C7ECE" w:rsidRDefault="00C059E9" w:rsidP="0026030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9E9" w:rsidRPr="004C7ECE" w:rsidRDefault="00C059E9" w:rsidP="0026030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9E9" w:rsidRPr="004C7ECE" w:rsidRDefault="00C059E9" w:rsidP="0026030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9E9" w:rsidRPr="004C7ECE" w:rsidRDefault="00C059E9" w:rsidP="0026030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9E9" w:rsidRPr="004C7ECE" w:rsidRDefault="00C059E9" w:rsidP="00C059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59E9" w:rsidRPr="004C7ECE" w:rsidRDefault="00C059E9" w:rsidP="00C059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059E9" w:rsidRPr="004C7ECE" w:rsidRDefault="00C059E9" w:rsidP="004C7E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059E9" w:rsidRPr="004C7ECE" w:rsidRDefault="00C059E9" w:rsidP="004C7E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1260"/>
        <w:gridCol w:w="3780"/>
      </w:tblGrid>
      <w:tr w:rsidR="00C059E9" w:rsidRPr="004C7ECE" w:rsidTr="0026030B">
        <w:trPr>
          <w:cantSplit/>
          <w:trHeight w:val="126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C7ECE" w:rsidRPr="004C7ECE" w:rsidRDefault="004C7ECE" w:rsidP="004C7ECE">
            <w:pPr>
              <w:pStyle w:val="a5"/>
              <w:spacing w:after="0"/>
              <w:ind w:left="0"/>
              <w:rPr>
                <w:sz w:val="26"/>
                <w:szCs w:val="26"/>
              </w:rPr>
            </w:pPr>
            <w:r w:rsidRPr="004C7ECE">
              <w:rPr>
                <w:sz w:val="26"/>
                <w:szCs w:val="26"/>
              </w:rPr>
              <w:t>Уполномоченный представитель</w:t>
            </w:r>
          </w:p>
          <w:p w:rsidR="004C7ECE" w:rsidRPr="004C7ECE" w:rsidRDefault="004C7ECE" w:rsidP="004C7ECE">
            <w:pPr>
              <w:pStyle w:val="a5"/>
              <w:spacing w:after="0"/>
              <w:ind w:left="0"/>
              <w:rPr>
                <w:sz w:val="26"/>
                <w:szCs w:val="26"/>
              </w:rPr>
            </w:pPr>
            <w:r w:rsidRPr="004C7ECE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андидата по финансовым вопросам </w:t>
            </w:r>
            <w:r w:rsidRPr="004C7ECE">
              <w:rPr>
                <w:sz w:val="26"/>
                <w:szCs w:val="26"/>
              </w:rPr>
              <w:t>/</w:t>
            </w:r>
          </w:p>
          <w:p w:rsidR="00C059E9" w:rsidRPr="004C7ECE" w:rsidRDefault="004C7ECE" w:rsidP="004C7ECE">
            <w:pPr>
              <w:pStyle w:val="a5"/>
              <w:spacing w:after="0"/>
              <w:ind w:left="0"/>
              <w:rPr>
                <w:sz w:val="26"/>
                <w:szCs w:val="26"/>
              </w:rPr>
            </w:pPr>
            <w:r w:rsidRPr="004C7ECE">
              <w:rPr>
                <w:sz w:val="26"/>
                <w:szCs w:val="26"/>
              </w:rPr>
              <w:t>кандидат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ECE" w:rsidRPr="004C7ECE" w:rsidRDefault="004C7ECE" w:rsidP="004C7ECE">
            <w:pPr>
              <w:jc w:val="center"/>
              <w:rPr>
                <w:rFonts w:ascii="Times New Roman" w:hAnsi="Times New Roman" w:cs="Times New Roman"/>
              </w:rPr>
            </w:pPr>
          </w:p>
          <w:p w:rsidR="004C7ECE" w:rsidRPr="004C7ECE" w:rsidRDefault="004C7ECE" w:rsidP="004C7ECE">
            <w:pPr>
              <w:jc w:val="center"/>
              <w:rPr>
                <w:rFonts w:ascii="Times New Roman" w:hAnsi="Times New Roman" w:cs="Times New Roman"/>
              </w:rPr>
            </w:pPr>
          </w:p>
          <w:p w:rsidR="004C7ECE" w:rsidRPr="004C7ECE" w:rsidRDefault="004C7ECE" w:rsidP="004C7ECE">
            <w:pPr>
              <w:jc w:val="center"/>
              <w:rPr>
                <w:rFonts w:ascii="Times New Roman" w:hAnsi="Times New Roman" w:cs="Times New Roman"/>
              </w:rPr>
            </w:pPr>
          </w:p>
          <w:p w:rsidR="004C7ECE" w:rsidRPr="004C7ECE" w:rsidRDefault="004C7ECE" w:rsidP="004C7ECE">
            <w:pPr>
              <w:jc w:val="center"/>
              <w:rPr>
                <w:rFonts w:ascii="Times New Roman" w:hAnsi="Times New Roman" w:cs="Times New Roman"/>
              </w:rPr>
            </w:pPr>
          </w:p>
          <w:p w:rsidR="00C059E9" w:rsidRPr="004C7ECE" w:rsidRDefault="00C059E9" w:rsidP="004C7ECE">
            <w:pPr>
              <w:rPr>
                <w:rFonts w:ascii="Times New Roman" w:hAnsi="Times New Roman" w:cs="Times New Roman"/>
              </w:rPr>
            </w:pPr>
            <w:r w:rsidRPr="004C7ECE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059E9" w:rsidRPr="004C7ECE" w:rsidRDefault="00C059E9" w:rsidP="004C7ECE">
            <w:pPr>
              <w:rPr>
                <w:rFonts w:ascii="Times New Roman" w:hAnsi="Times New Roman" w:cs="Times New Roman"/>
              </w:rPr>
            </w:pPr>
          </w:p>
          <w:p w:rsidR="004C7ECE" w:rsidRPr="004C7ECE" w:rsidRDefault="004C7ECE" w:rsidP="004C7ECE">
            <w:pPr>
              <w:rPr>
                <w:rFonts w:ascii="Times New Roman" w:hAnsi="Times New Roman" w:cs="Times New Roman"/>
              </w:rPr>
            </w:pPr>
          </w:p>
          <w:p w:rsidR="004C7ECE" w:rsidRPr="004C7ECE" w:rsidRDefault="004C7ECE" w:rsidP="004C7EC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C059E9" w:rsidRPr="004C7ECE" w:rsidRDefault="00C059E9" w:rsidP="004C7ECE">
            <w:pPr>
              <w:rPr>
                <w:rFonts w:ascii="Times New Roman" w:hAnsi="Times New Roman" w:cs="Times New Roman"/>
              </w:rPr>
            </w:pPr>
            <w:r w:rsidRPr="004C7ECE">
              <w:rPr>
                <w:rFonts w:ascii="Times New Roman" w:hAnsi="Times New Roman" w:cs="Times New Roman"/>
              </w:rPr>
              <w:t>____________________________</w:t>
            </w:r>
          </w:p>
          <w:p w:rsidR="00C059E9" w:rsidRPr="004C7ECE" w:rsidRDefault="00C059E9" w:rsidP="004C7ECE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C7ECE">
              <w:rPr>
                <w:rFonts w:ascii="Times New Roman" w:hAnsi="Times New Roman" w:cs="Times New Roman"/>
              </w:rPr>
              <w:t>(подпись, дата, инициалы, фамилия)</w:t>
            </w:r>
          </w:p>
          <w:p w:rsidR="00C059E9" w:rsidRPr="004C7ECE" w:rsidRDefault="00C059E9" w:rsidP="004C7ECE">
            <w:pPr>
              <w:rPr>
                <w:rFonts w:ascii="Times New Roman" w:hAnsi="Times New Roman" w:cs="Times New Roman"/>
              </w:rPr>
            </w:pPr>
          </w:p>
        </w:tc>
      </w:tr>
    </w:tbl>
    <w:p w:rsidR="00C059E9" w:rsidRPr="004C7ECE" w:rsidRDefault="00C059E9" w:rsidP="00C059E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059E9" w:rsidRPr="004C7ECE" w:rsidRDefault="00C059E9" w:rsidP="00C059E9">
      <w:pPr>
        <w:pStyle w:val="ConsPlusNormal"/>
        <w:widowControl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A8C" w:rsidRPr="004C7ECE" w:rsidRDefault="008C5A8C">
      <w:pPr>
        <w:rPr>
          <w:rFonts w:ascii="Times New Roman" w:hAnsi="Times New Roman" w:cs="Times New Roman"/>
        </w:rPr>
      </w:pPr>
    </w:p>
    <w:sectPr w:rsidR="008C5A8C" w:rsidRPr="004C7ECE" w:rsidSect="0026030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A4" w:rsidRDefault="003707A4" w:rsidP="00C059E9">
      <w:pPr>
        <w:spacing w:line="240" w:lineRule="auto"/>
      </w:pPr>
      <w:r>
        <w:separator/>
      </w:r>
    </w:p>
  </w:endnote>
  <w:endnote w:type="continuationSeparator" w:id="0">
    <w:p w:rsidR="003707A4" w:rsidRDefault="003707A4" w:rsidP="00C05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8A" w:rsidRPr="00D051C1" w:rsidRDefault="00DD4F3B" w:rsidP="00D051C1">
    <w:pPr>
      <w:pStyle w:val="a8"/>
      <w:rPr>
        <w:sz w:val="16"/>
        <w:szCs w:val="16"/>
      </w:rPr>
    </w:pPr>
    <w:fldSimple w:instr=" FILENAME   \* MERGEFORMAT ">
      <w:r w:rsidR="00DF0F6F" w:rsidRPr="00DF0F6F">
        <w:rPr>
          <w:noProof/>
          <w:sz w:val="16"/>
          <w:szCs w:val="16"/>
        </w:rPr>
        <w:t>Приложения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A4" w:rsidRDefault="003707A4" w:rsidP="00C059E9">
      <w:pPr>
        <w:spacing w:line="240" w:lineRule="auto"/>
      </w:pPr>
      <w:r>
        <w:separator/>
      </w:r>
    </w:p>
  </w:footnote>
  <w:footnote w:type="continuationSeparator" w:id="0">
    <w:p w:rsidR="003707A4" w:rsidRDefault="003707A4" w:rsidP="00C059E9">
      <w:pPr>
        <w:spacing w:line="240" w:lineRule="auto"/>
      </w:pPr>
      <w:r>
        <w:continuationSeparator/>
      </w:r>
    </w:p>
  </w:footnote>
  <w:footnote w:id="1">
    <w:p w:rsidR="00820B8A" w:rsidRPr="00DF61E8" w:rsidRDefault="00820B8A" w:rsidP="00C059E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A3EE4">
        <w:rPr>
          <w:rStyle w:val="ab"/>
          <w:b w:val="0"/>
          <w:sz w:val="16"/>
          <w:szCs w:val="16"/>
        </w:rPr>
        <w:t>*</w:t>
      </w:r>
      <w:r w:rsidRPr="004A3EE4">
        <w:rPr>
          <w:rFonts w:ascii="Times New Roman" w:hAnsi="Times New Roman" w:cs="Times New Roman"/>
          <w:sz w:val="16"/>
          <w:szCs w:val="16"/>
        </w:rPr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</w:t>
      </w:r>
      <w:proofErr w:type="gramStart"/>
      <w:r w:rsidRPr="004A3EE4">
        <w:rPr>
          <w:rFonts w:ascii="Times New Roman" w:hAnsi="Times New Roman" w:cs="Times New Roman"/>
          <w:sz w:val="16"/>
          <w:szCs w:val="16"/>
        </w:rPr>
        <w:t>для юридического лица – ИНН, наименование, дата регистрации, банковские реквизиты, отметка об отсутствии ограничений, предусмотренных пунктом 6 статьи 58 Федерального закона от 12 июня 2002 года № 67-ФЗ «Об основных гарантиях избирательных прав и права на участие в референдуме граждан Российской Федерации»; для собственных средств политической партии указывается наименование политической партии, регионального отделения политической партии (могут дополнительно указываться ИНН, банковские реквизиты);</w:t>
      </w:r>
      <w:proofErr w:type="gramEnd"/>
      <w:r w:rsidRPr="004A3EE4">
        <w:rPr>
          <w:rFonts w:ascii="Times New Roman" w:hAnsi="Times New Roman" w:cs="Times New Roman"/>
          <w:sz w:val="16"/>
          <w:szCs w:val="16"/>
        </w:rPr>
        <w:t xml:space="preserve">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</w:t>
      </w:r>
      <w:r>
        <w:rPr>
          <w:rFonts w:ascii="Times New Roman" w:hAnsi="Times New Roman" w:cs="Times New Roman"/>
          <w:sz w:val="16"/>
          <w:szCs w:val="16"/>
        </w:rPr>
        <w:t>нта, информация о гражданстве).</w:t>
      </w:r>
    </w:p>
  </w:footnote>
  <w:footnote w:id="2">
    <w:p w:rsidR="00820B8A" w:rsidRPr="004A3EE4" w:rsidRDefault="00820B8A" w:rsidP="00C059E9">
      <w:pPr>
        <w:pStyle w:val="aa"/>
        <w:spacing w:after="0"/>
        <w:rPr>
          <w:sz w:val="16"/>
          <w:szCs w:val="16"/>
        </w:rPr>
      </w:pPr>
      <w:r w:rsidRPr="004A3EE4">
        <w:rPr>
          <w:rStyle w:val="ab"/>
          <w:b w:val="0"/>
          <w:sz w:val="16"/>
          <w:szCs w:val="16"/>
        </w:rPr>
        <w:t>**</w:t>
      </w:r>
      <w:r w:rsidRPr="004A3EE4">
        <w:rPr>
          <w:sz w:val="16"/>
          <w:szCs w:val="16"/>
        </w:rPr>
        <w:t xml:space="preserve"> В финансовом отчете возвраты в фонд неиспользованных и ошибочно перечисленных денежных средств не отражаются.</w:t>
      </w:r>
    </w:p>
  </w:footnote>
  <w:footnote w:id="3">
    <w:p w:rsidR="00820B8A" w:rsidRPr="00B706A2" w:rsidRDefault="00820B8A" w:rsidP="00C059E9">
      <w:pPr>
        <w:pStyle w:val="aa"/>
        <w:rPr>
          <w:sz w:val="16"/>
          <w:szCs w:val="16"/>
        </w:rPr>
      </w:pPr>
      <w:r w:rsidRPr="004A3EE4">
        <w:rPr>
          <w:rStyle w:val="ab"/>
          <w:b w:val="0"/>
          <w:sz w:val="16"/>
          <w:szCs w:val="16"/>
        </w:rPr>
        <w:sym w:font="Symbol" w:char="F02A"/>
      </w:r>
      <w:r w:rsidRPr="004A3EE4">
        <w:rPr>
          <w:rStyle w:val="ab"/>
          <w:b w:val="0"/>
          <w:sz w:val="16"/>
          <w:szCs w:val="16"/>
        </w:rPr>
        <w:sym w:font="Symbol" w:char="F02A"/>
      </w:r>
      <w:r w:rsidRPr="004A3EE4">
        <w:rPr>
          <w:rStyle w:val="ab"/>
          <w:b w:val="0"/>
          <w:sz w:val="16"/>
          <w:szCs w:val="16"/>
        </w:rPr>
        <w:sym w:font="Symbol" w:char="F02A"/>
      </w:r>
      <w:r w:rsidRPr="004A3EE4">
        <w:rPr>
          <w:sz w:val="16"/>
          <w:szCs w:val="16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4">
    <w:p w:rsidR="00820B8A" w:rsidRDefault="00820B8A" w:rsidP="00C059E9">
      <w:pPr>
        <w:pStyle w:val="aa"/>
      </w:pPr>
      <w:r>
        <w:rPr>
          <w:rStyle w:val="ab"/>
          <w:sz w:val="18"/>
          <w:szCs w:val="18"/>
        </w:rPr>
        <w:t>****</w:t>
      </w:r>
      <w:r>
        <w:rPr>
          <w:sz w:val="18"/>
          <w:szCs w:val="18"/>
        </w:rPr>
        <w:t xml:space="preserve"> По шифру строки в финансовом отчете указывается сумма фактически израсходованных средств.</w:t>
      </w:r>
    </w:p>
  </w:footnote>
  <w:footnote w:id="5">
    <w:p w:rsidR="00820B8A" w:rsidRPr="007A771C" w:rsidRDefault="00820B8A" w:rsidP="00C059E9">
      <w:pPr>
        <w:shd w:val="clear" w:color="auto" w:fill="FFFFFF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D1429">
        <w:rPr>
          <w:rStyle w:val="ab"/>
          <w:sz w:val="18"/>
          <w:szCs w:val="18"/>
        </w:rPr>
        <w:sym w:font="Symbol" w:char="F02A"/>
      </w:r>
      <w:r w:rsidRPr="005D1429">
        <w:rPr>
          <w:rStyle w:val="ab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rFonts w:ascii="Times New Roman" w:hAnsi="Times New Roman" w:cs="Times New Roman"/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rFonts w:ascii="Times New Roman" w:hAnsi="Times New Roman" w:cs="Times New Roman"/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820B8A" w:rsidRPr="007A771C" w:rsidRDefault="00820B8A" w:rsidP="00056793">
      <w:pPr>
        <w:shd w:val="clear" w:color="auto" w:fill="FFFFFF"/>
        <w:ind w:firstLine="266"/>
        <w:jc w:val="both"/>
        <w:rPr>
          <w:rFonts w:ascii="Times New Roman" w:hAnsi="Times New Roman" w:cs="Times New Roman"/>
          <w:sz w:val="18"/>
          <w:szCs w:val="18"/>
        </w:rPr>
      </w:pPr>
      <w:r w:rsidRPr="007A771C">
        <w:rPr>
          <w:rFonts w:ascii="Times New Roman" w:hAnsi="Times New Roman" w:cs="Times New Roman"/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820B8A" w:rsidRPr="005D1429" w:rsidRDefault="00820B8A" w:rsidP="00C059E9">
      <w:pPr>
        <w:jc w:val="both"/>
        <w:rPr>
          <w:bCs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8A" w:rsidRDefault="00820B8A">
    <w:pPr>
      <w:pStyle w:val="a3"/>
      <w:jc w:val="center"/>
    </w:pPr>
  </w:p>
  <w:p w:rsidR="00820B8A" w:rsidRDefault="00820B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8A" w:rsidRDefault="00DD4F3B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820B8A">
      <w:rPr>
        <w:noProof/>
      </w:rPr>
      <w:t>4</w:t>
    </w:r>
    <w:r>
      <w:rPr>
        <w:noProof/>
      </w:rPr>
      <w:fldChar w:fldCharType="end"/>
    </w:r>
  </w:p>
  <w:p w:rsidR="00820B8A" w:rsidRDefault="00820B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2340"/>
    <w:multiLevelType w:val="hybridMultilevel"/>
    <w:tmpl w:val="1138D8B2"/>
    <w:lvl w:ilvl="0" w:tplc="C6AEA63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104ECF"/>
    <w:multiLevelType w:val="multilevel"/>
    <w:tmpl w:val="B2944AF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F693798"/>
    <w:multiLevelType w:val="hybridMultilevel"/>
    <w:tmpl w:val="6700FFF8"/>
    <w:lvl w:ilvl="0" w:tplc="7206A88A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E9"/>
    <w:rsid w:val="00056793"/>
    <w:rsid w:val="00076B89"/>
    <w:rsid w:val="00111091"/>
    <w:rsid w:val="00114B92"/>
    <w:rsid w:val="0014289A"/>
    <w:rsid w:val="00153B7C"/>
    <w:rsid w:val="00167BCF"/>
    <w:rsid w:val="001B67E1"/>
    <w:rsid w:val="0021769A"/>
    <w:rsid w:val="00222694"/>
    <w:rsid w:val="002226C1"/>
    <w:rsid w:val="00242451"/>
    <w:rsid w:val="0026030B"/>
    <w:rsid w:val="00265F81"/>
    <w:rsid w:val="002E516B"/>
    <w:rsid w:val="002E700C"/>
    <w:rsid w:val="003422E5"/>
    <w:rsid w:val="003707A4"/>
    <w:rsid w:val="00371CB8"/>
    <w:rsid w:val="00385D89"/>
    <w:rsid w:val="003920EF"/>
    <w:rsid w:val="003C4EBB"/>
    <w:rsid w:val="003E2F2C"/>
    <w:rsid w:val="004072BA"/>
    <w:rsid w:val="0042651A"/>
    <w:rsid w:val="004A3EE4"/>
    <w:rsid w:val="004C7ECE"/>
    <w:rsid w:val="00527D11"/>
    <w:rsid w:val="00534686"/>
    <w:rsid w:val="00595B5C"/>
    <w:rsid w:val="005C50B7"/>
    <w:rsid w:val="00640483"/>
    <w:rsid w:val="00666CD3"/>
    <w:rsid w:val="00751137"/>
    <w:rsid w:val="007557E8"/>
    <w:rsid w:val="007B6079"/>
    <w:rsid w:val="007C4874"/>
    <w:rsid w:val="00820166"/>
    <w:rsid w:val="00820B8A"/>
    <w:rsid w:val="008313F3"/>
    <w:rsid w:val="008C5A8C"/>
    <w:rsid w:val="00994C6C"/>
    <w:rsid w:val="009E158B"/>
    <w:rsid w:val="00A014A0"/>
    <w:rsid w:val="00A044B5"/>
    <w:rsid w:val="00A12FC7"/>
    <w:rsid w:val="00A51704"/>
    <w:rsid w:val="00A87632"/>
    <w:rsid w:val="00AD7F79"/>
    <w:rsid w:val="00B706A2"/>
    <w:rsid w:val="00B73E77"/>
    <w:rsid w:val="00BB3CB9"/>
    <w:rsid w:val="00C059E9"/>
    <w:rsid w:val="00C13394"/>
    <w:rsid w:val="00CE674C"/>
    <w:rsid w:val="00D051C1"/>
    <w:rsid w:val="00D86C4E"/>
    <w:rsid w:val="00D921FF"/>
    <w:rsid w:val="00DA0746"/>
    <w:rsid w:val="00DD4F3B"/>
    <w:rsid w:val="00DF0F6F"/>
    <w:rsid w:val="00DF61E8"/>
    <w:rsid w:val="00EB6057"/>
    <w:rsid w:val="00F25AF4"/>
    <w:rsid w:val="00F96A8D"/>
    <w:rsid w:val="00FB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умент ЦИК"/>
    <w:qFormat/>
    <w:rsid w:val="00C059E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1">
    <w:name w:val="heading 1"/>
    <w:basedOn w:val="a"/>
    <w:next w:val="a"/>
    <w:link w:val="10"/>
    <w:qFormat/>
    <w:rsid w:val="00C059E9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</w:rPr>
  </w:style>
  <w:style w:type="paragraph" w:styleId="3">
    <w:name w:val="heading 3"/>
    <w:basedOn w:val="a"/>
    <w:next w:val="a"/>
    <w:link w:val="30"/>
    <w:qFormat/>
    <w:rsid w:val="00C059E9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9E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59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C059E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3">
    <w:name w:val="header"/>
    <w:basedOn w:val="a"/>
    <w:link w:val="a4"/>
    <w:uiPriority w:val="99"/>
    <w:unhideWhenUsed/>
    <w:rsid w:val="00C059E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9E9"/>
    <w:rPr>
      <w:rFonts w:ascii="Arial" w:eastAsia="Arial" w:hAnsi="Arial" w:cs="Arial"/>
      <w:color w:val="000000"/>
      <w:szCs w:val="20"/>
      <w:lang w:eastAsia="ru-RU"/>
    </w:rPr>
  </w:style>
  <w:style w:type="paragraph" w:customStyle="1" w:styleId="ConsPlusTitle">
    <w:name w:val="ConsPlusTitle"/>
    <w:rsid w:val="00C059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4">
    <w:name w:val="текст14"/>
    <w:aliases w:val="5"/>
    <w:basedOn w:val="a"/>
    <w:rsid w:val="00C059E9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40">
    <w:name w:val="Текст14"/>
    <w:basedOn w:val="a"/>
    <w:rsid w:val="00C059E9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4-15">
    <w:name w:val="14-15"/>
    <w:basedOn w:val="a5"/>
    <w:rsid w:val="00C059E9"/>
    <w:pPr>
      <w:tabs>
        <w:tab w:val="left" w:pos="567"/>
      </w:tabs>
      <w:spacing w:after="0" w:line="360" w:lineRule="auto"/>
      <w:ind w:left="0" w:firstLine="709"/>
      <w:jc w:val="both"/>
    </w:pPr>
    <w:rPr>
      <w:kern w:val="28"/>
      <w:sz w:val="28"/>
      <w:szCs w:val="28"/>
    </w:rPr>
  </w:style>
  <w:style w:type="paragraph" w:customStyle="1" w:styleId="a6">
    <w:name w:val="Норм"/>
    <w:basedOn w:val="a"/>
    <w:rsid w:val="00C059E9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Normal">
    <w:name w:val="ConsNormal"/>
    <w:rsid w:val="00C059E9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C059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059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7">
    <w:name w:val="Нижний колонтитул Знак"/>
    <w:basedOn w:val="a0"/>
    <w:link w:val="a8"/>
    <w:rsid w:val="00C05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C059E9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C059E9"/>
    <w:rPr>
      <w:rFonts w:ascii="Arial" w:eastAsia="Arial" w:hAnsi="Arial" w:cs="Arial"/>
      <w:color w:val="000000"/>
      <w:szCs w:val="20"/>
      <w:lang w:eastAsia="ru-RU"/>
    </w:rPr>
  </w:style>
  <w:style w:type="character" w:customStyle="1" w:styleId="a9">
    <w:name w:val="Текст сноски Знак"/>
    <w:basedOn w:val="a0"/>
    <w:link w:val="aa"/>
    <w:semiHidden/>
    <w:rsid w:val="00C059E9"/>
    <w:rPr>
      <w:rFonts w:ascii="Times New Roman" w:eastAsia="Times New Roman" w:hAnsi="Times New Roman" w:cs="Times New Roman"/>
      <w:lang w:eastAsia="ru-RU"/>
    </w:rPr>
  </w:style>
  <w:style w:type="paragraph" w:styleId="aa">
    <w:name w:val="footnote text"/>
    <w:basedOn w:val="a"/>
    <w:link w:val="a9"/>
    <w:semiHidden/>
    <w:rsid w:val="00C059E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character" w:customStyle="1" w:styleId="13">
    <w:name w:val="Текст сноски Знак1"/>
    <w:basedOn w:val="a0"/>
    <w:uiPriority w:val="99"/>
    <w:semiHidden/>
    <w:rsid w:val="00C059E9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056793"/>
    <w:rPr>
      <w:rFonts w:eastAsia="Arial"/>
      <w:b/>
      <w:bCs/>
      <w:sz w:val="24"/>
      <w:szCs w:val="24"/>
      <w:vertAlign w:val="superscript"/>
    </w:rPr>
  </w:style>
  <w:style w:type="paragraph" w:styleId="a5">
    <w:name w:val="Body Text Indent"/>
    <w:basedOn w:val="a"/>
    <w:link w:val="ac"/>
    <w:unhideWhenUsed/>
    <w:rsid w:val="00C059E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c">
    <w:name w:val="Основной текст с отступом Знак"/>
    <w:basedOn w:val="a0"/>
    <w:link w:val="a5"/>
    <w:rsid w:val="00C05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e"/>
    <w:rsid w:val="00C059E9"/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d"/>
    <w:rsid w:val="00C059E9"/>
    <w:pPr>
      <w:spacing w:line="240" w:lineRule="auto"/>
      <w:jc w:val="center"/>
    </w:pPr>
    <w:rPr>
      <w:rFonts w:ascii="Times New Roman CYR" w:eastAsia="Times New Roman" w:hAnsi="Times New Roman CYR" w:cs="Times New Roman"/>
      <w:b/>
      <w:bCs/>
      <w:color w:val="auto"/>
      <w:sz w:val="24"/>
      <w:szCs w:val="24"/>
    </w:rPr>
  </w:style>
  <w:style w:type="character" w:customStyle="1" w:styleId="15">
    <w:name w:val="Основной текст Знак1"/>
    <w:basedOn w:val="a0"/>
    <w:uiPriority w:val="99"/>
    <w:semiHidden/>
    <w:rsid w:val="00C059E9"/>
    <w:rPr>
      <w:rFonts w:ascii="Arial" w:eastAsia="Arial" w:hAnsi="Arial" w:cs="Arial"/>
      <w:color w:val="000000"/>
      <w:szCs w:val="20"/>
      <w:lang w:eastAsia="ru-RU"/>
    </w:rPr>
  </w:style>
  <w:style w:type="character" w:customStyle="1" w:styleId="31">
    <w:name w:val="Основной текст 3 Знак"/>
    <w:basedOn w:val="a0"/>
    <w:link w:val="32"/>
    <w:rsid w:val="00C059E9"/>
    <w:rPr>
      <w:rFonts w:ascii="Times New Roman" w:eastAsia="Times New Roman" w:hAnsi="Times New Roman" w:cs="Times New Roman"/>
      <w:b/>
      <w:bCs/>
      <w:lang w:eastAsia="ru-RU"/>
    </w:rPr>
  </w:style>
  <w:style w:type="paragraph" w:styleId="32">
    <w:name w:val="Body Text 3"/>
    <w:basedOn w:val="a"/>
    <w:link w:val="31"/>
    <w:rsid w:val="00C059E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Cs w:val="22"/>
    </w:rPr>
  </w:style>
  <w:style w:type="character" w:customStyle="1" w:styleId="310">
    <w:name w:val="Основной текст 3 Знак1"/>
    <w:basedOn w:val="a0"/>
    <w:uiPriority w:val="99"/>
    <w:semiHidden/>
    <w:rsid w:val="00C059E9"/>
    <w:rPr>
      <w:rFonts w:ascii="Arial" w:eastAsia="Arial" w:hAnsi="Arial" w:cs="Arial"/>
      <w:color w:val="00000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f0"/>
    <w:rsid w:val="00C059E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rsid w:val="00C059E9"/>
    <w:pPr>
      <w:spacing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C059E9"/>
    <w:rPr>
      <w:rFonts w:ascii="Tahoma" w:eastAsia="Arial" w:hAnsi="Tahoma" w:cs="Tahoma"/>
      <w:color w:val="000000"/>
      <w:sz w:val="16"/>
      <w:szCs w:val="16"/>
      <w:lang w:eastAsia="ru-RU"/>
    </w:rPr>
  </w:style>
  <w:style w:type="paragraph" w:customStyle="1" w:styleId="ConsPlusCell">
    <w:name w:val="ConsPlusCell"/>
    <w:rsid w:val="00C059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1">
    <w:name w:val="Адресат"/>
    <w:basedOn w:val="a"/>
    <w:rsid w:val="00C059E9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2">
    <w:name w:val="ТабличныйТекст"/>
    <w:basedOn w:val="a"/>
    <w:rsid w:val="00C059E9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ConsNonformat">
    <w:name w:val="ConsNonformat"/>
    <w:rsid w:val="00C059E9"/>
    <w:pPr>
      <w:widowControl w:val="0"/>
    </w:pPr>
    <w:rPr>
      <w:rFonts w:ascii="Courier New" w:eastAsia="Times New Roman" w:hAnsi="Courier New" w:cs="Courier New"/>
    </w:rPr>
  </w:style>
  <w:style w:type="paragraph" w:styleId="af3">
    <w:name w:val="endnote text"/>
    <w:basedOn w:val="a"/>
    <w:link w:val="af4"/>
    <w:uiPriority w:val="99"/>
    <w:semiHidden/>
    <w:unhideWhenUsed/>
    <w:rsid w:val="00056793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56793"/>
    <w:rPr>
      <w:rFonts w:ascii="Arial" w:eastAsia="Arial" w:hAnsi="Arial" w:cs="Arial"/>
      <w:color w:val="000000"/>
    </w:rPr>
  </w:style>
  <w:style w:type="character" w:styleId="af5">
    <w:name w:val="endnote reference"/>
    <w:basedOn w:val="a0"/>
    <w:uiPriority w:val="99"/>
    <w:semiHidden/>
    <w:unhideWhenUsed/>
    <w:rsid w:val="000567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умент ЦИК"/>
    <w:qFormat/>
    <w:rsid w:val="00C059E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1">
    <w:name w:val="heading 1"/>
    <w:basedOn w:val="a"/>
    <w:next w:val="a"/>
    <w:link w:val="10"/>
    <w:qFormat/>
    <w:rsid w:val="00C059E9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</w:rPr>
  </w:style>
  <w:style w:type="paragraph" w:styleId="3">
    <w:name w:val="heading 3"/>
    <w:basedOn w:val="a"/>
    <w:next w:val="a"/>
    <w:link w:val="30"/>
    <w:qFormat/>
    <w:rsid w:val="00C059E9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9E9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59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C059E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3">
    <w:name w:val="header"/>
    <w:basedOn w:val="a"/>
    <w:link w:val="a4"/>
    <w:uiPriority w:val="99"/>
    <w:unhideWhenUsed/>
    <w:rsid w:val="00C059E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9E9"/>
    <w:rPr>
      <w:rFonts w:ascii="Arial" w:eastAsia="Arial" w:hAnsi="Arial" w:cs="Arial"/>
      <w:color w:val="000000"/>
      <w:szCs w:val="20"/>
      <w:lang w:eastAsia="ru-RU"/>
    </w:rPr>
  </w:style>
  <w:style w:type="paragraph" w:customStyle="1" w:styleId="ConsPlusTitle">
    <w:name w:val="ConsPlusTitle"/>
    <w:rsid w:val="00C059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4">
    <w:name w:val="текст14"/>
    <w:aliases w:val="5"/>
    <w:basedOn w:val="a"/>
    <w:rsid w:val="00C059E9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40">
    <w:name w:val="Текст14"/>
    <w:basedOn w:val="a"/>
    <w:rsid w:val="00C059E9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4-15">
    <w:name w:val="14-15"/>
    <w:basedOn w:val="a5"/>
    <w:rsid w:val="00C059E9"/>
    <w:pPr>
      <w:tabs>
        <w:tab w:val="left" w:pos="567"/>
      </w:tabs>
      <w:spacing w:after="0" w:line="360" w:lineRule="auto"/>
      <w:ind w:left="0" w:firstLine="709"/>
      <w:jc w:val="both"/>
    </w:pPr>
    <w:rPr>
      <w:kern w:val="28"/>
      <w:sz w:val="28"/>
      <w:szCs w:val="28"/>
    </w:rPr>
  </w:style>
  <w:style w:type="paragraph" w:customStyle="1" w:styleId="a6">
    <w:name w:val="Норм"/>
    <w:basedOn w:val="a"/>
    <w:rsid w:val="00C059E9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Normal">
    <w:name w:val="ConsNormal"/>
    <w:rsid w:val="00C059E9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C059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059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7">
    <w:name w:val="Нижний колонтитул Знак"/>
    <w:basedOn w:val="a0"/>
    <w:link w:val="a8"/>
    <w:rsid w:val="00C05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C059E9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C059E9"/>
    <w:rPr>
      <w:rFonts w:ascii="Arial" w:eastAsia="Arial" w:hAnsi="Arial" w:cs="Arial"/>
      <w:color w:val="000000"/>
      <w:szCs w:val="20"/>
      <w:lang w:eastAsia="ru-RU"/>
    </w:rPr>
  </w:style>
  <w:style w:type="character" w:customStyle="1" w:styleId="a9">
    <w:name w:val="Текст сноски Знак"/>
    <w:basedOn w:val="a0"/>
    <w:link w:val="aa"/>
    <w:semiHidden/>
    <w:rsid w:val="00C059E9"/>
    <w:rPr>
      <w:rFonts w:ascii="Times New Roman" w:eastAsia="Times New Roman" w:hAnsi="Times New Roman" w:cs="Times New Roman"/>
      <w:lang w:eastAsia="ru-RU"/>
    </w:rPr>
  </w:style>
  <w:style w:type="paragraph" w:styleId="aa">
    <w:name w:val="footnote text"/>
    <w:basedOn w:val="a"/>
    <w:link w:val="a9"/>
    <w:semiHidden/>
    <w:rsid w:val="00C059E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Cs w:val="22"/>
    </w:rPr>
  </w:style>
  <w:style w:type="character" w:customStyle="1" w:styleId="13">
    <w:name w:val="Текст сноски Знак1"/>
    <w:basedOn w:val="a0"/>
    <w:uiPriority w:val="99"/>
    <w:semiHidden/>
    <w:rsid w:val="00C059E9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056793"/>
    <w:rPr>
      <w:rFonts w:eastAsia="Arial"/>
      <w:b/>
      <w:bCs/>
      <w:sz w:val="24"/>
      <w:szCs w:val="24"/>
      <w:vertAlign w:val="superscript"/>
    </w:rPr>
  </w:style>
  <w:style w:type="paragraph" w:styleId="a5">
    <w:name w:val="Body Text Indent"/>
    <w:basedOn w:val="a"/>
    <w:link w:val="ac"/>
    <w:unhideWhenUsed/>
    <w:rsid w:val="00C059E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c">
    <w:name w:val="Основной текст с отступом Знак"/>
    <w:basedOn w:val="a0"/>
    <w:link w:val="a5"/>
    <w:rsid w:val="00C05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e"/>
    <w:rsid w:val="00C059E9"/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d"/>
    <w:rsid w:val="00C059E9"/>
    <w:pPr>
      <w:spacing w:line="240" w:lineRule="auto"/>
      <w:jc w:val="center"/>
    </w:pPr>
    <w:rPr>
      <w:rFonts w:ascii="Times New Roman CYR" w:eastAsia="Times New Roman" w:hAnsi="Times New Roman CYR" w:cs="Times New Roman"/>
      <w:b/>
      <w:bCs/>
      <w:color w:val="auto"/>
      <w:sz w:val="24"/>
      <w:szCs w:val="24"/>
    </w:rPr>
  </w:style>
  <w:style w:type="character" w:customStyle="1" w:styleId="15">
    <w:name w:val="Основной текст Знак1"/>
    <w:basedOn w:val="a0"/>
    <w:uiPriority w:val="99"/>
    <w:semiHidden/>
    <w:rsid w:val="00C059E9"/>
    <w:rPr>
      <w:rFonts w:ascii="Arial" w:eastAsia="Arial" w:hAnsi="Arial" w:cs="Arial"/>
      <w:color w:val="000000"/>
      <w:szCs w:val="20"/>
      <w:lang w:eastAsia="ru-RU"/>
    </w:rPr>
  </w:style>
  <w:style w:type="character" w:customStyle="1" w:styleId="31">
    <w:name w:val="Основной текст 3 Знак"/>
    <w:basedOn w:val="a0"/>
    <w:link w:val="32"/>
    <w:rsid w:val="00C059E9"/>
    <w:rPr>
      <w:rFonts w:ascii="Times New Roman" w:eastAsia="Times New Roman" w:hAnsi="Times New Roman" w:cs="Times New Roman"/>
      <w:b/>
      <w:bCs/>
      <w:lang w:eastAsia="ru-RU"/>
    </w:rPr>
  </w:style>
  <w:style w:type="paragraph" w:styleId="32">
    <w:name w:val="Body Text 3"/>
    <w:basedOn w:val="a"/>
    <w:link w:val="31"/>
    <w:rsid w:val="00C059E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Cs w:val="22"/>
    </w:rPr>
  </w:style>
  <w:style w:type="character" w:customStyle="1" w:styleId="310">
    <w:name w:val="Основной текст 3 Знак1"/>
    <w:basedOn w:val="a0"/>
    <w:uiPriority w:val="99"/>
    <w:semiHidden/>
    <w:rsid w:val="00C059E9"/>
    <w:rPr>
      <w:rFonts w:ascii="Arial" w:eastAsia="Arial" w:hAnsi="Arial" w:cs="Arial"/>
      <w:color w:val="00000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f0"/>
    <w:rsid w:val="00C059E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rsid w:val="00C059E9"/>
    <w:pPr>
      <w:spacing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C059E9"/>
    <w:rPr>
      <w:rFonts w:ascii="Tahoma" w:eastAsia="Arial" w:hAnsi="Tahoma" w:cs="Tahoma"/>
      <w:color w:val="000000"/>
      <w:sz w:val="16"/>
      <w:szCs w:val="16"/>
      <w:lang w:eastAsia="ru-RU"/>
    </w:rPr>
  </w:style>
  <w:style w:type="paragraph" w:customStyle="1" w:styleId="ConsPlusCell">
    <w:name w:val="ConsPlusCell"/>
    <w:rsid w:val="00C059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1">
    <w:name w:val="Адресат"/>
    <w:basedOn w:val="a"/>
    <w:rsid w:val="00C059E9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2">
    <w:name w:val="ТабличныйТекст"/>
    <w:basedOn w:val="a"/>
    <w:rsid w:val="00C059E9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ConsNonformat">
    <w:name w:val="ConsNonformat"/>
    <w:rsid w:val="00C059E9"/>
    <w:pPr>
      <w:widowControl w:val="0"/>
    </w:pPr>
    <w:rPr>
      <w:rFonts w:ascii="Courier New" w:eastAsia="Times New Roman" w:hAnsi="Courier New" w:cs="Courier New"/>
    </w:rPr>
  </w:style>
  <w:style w:type="paragraph" w:styleId="af3">
    <w:name w:val="endnote text"/>
    <w:basedOn w:val="a"/>
    <w:link w:val="af4"/>
    <w:uiPriority w:val="99"/>
    <w:semiHidden/>
    <w:unhideWhenUsed/>
    <w:rsid w:val="00056793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56793"/>
    <w:rPr>
      <w:rFonts w:ascii="Arial" w:eastAsia="Arial" w:hAnsi="Arial" w:cs="Arial"/>
      <w:color w:val="000000"/>
    </w:rPr>
  </w:style>
  <w:style w:type="character" w:styleId="af5">
    <w:name w:val="endnote reference"/>
    <w:basedOn w:val="a0"/>
    <w:uiPriority w:val="99"/>
    <w:semiHidden/>
    <w:unhideWhenUsed/>
    <w:rsid w:val="000567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2CC1-8233-4DFD-8D16-363E6416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</dc:creator>
  <cp:lastModifiedBy>675786578</cp:lastModifiedBy>
  <cp:revision>6</cp:revision>
  <cp:lastPrinted>2018-04-05T08:41:00Z</cp:lastPrinted>
  <dcterms:created xsi:type="dcterms:W3CDTF">2018-04-13T07:07:00Z</dcterms:created>
  <dcterms:modified xsi:type="dcterms:W3CDTF">2018-04-13T08:02:00Z</dcterms:modified>
</cp:coreProperties>
</file>